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061" w:rsidRPr="00653F4A" w:rsidRDefault="003E5061" w:rsidP="00B64DA9">
      <w:pPr>
        <w:jc w:val="center"/>
        <w:rPr>
          <w:rFonts w:ascii="Calibri" w:hAnsi="Calibri" w:cs="Tahoma"/>
          <w:b/>
          <w:bCs/>
          <w:sz w:val="48"/>
          <w:szCs w:val="44"/>
        </w:rPr>
      </w:pPr>
      <w:r w:rsidRPr="003F67F1">
        <w:rPr>
          <w:rFonts w:ascii="Calibri" w:hAnsi="Calibri" w:cs="Tahoma"/>
          <w:b/>
          <w:bCs/>
          <w:sz w:val="48"/>
          <w:szCs w:val="44"/>
        </w:rPr>
        <w:t xml:space="preserve">Uniwersytet </w:t>
      </w:r>
      <w:r w:rsidRPr="00653F4A">
        <w:rPr>
          <w:rFonts w:ascii="Calibri" w:hAnsi="Calibri" w:cs="Tahoma"/>
          <w:b/>
          <w:bCs/>
          <w:sz w:val="48"/>
          <w:szCs w:val="44"/>
        </w:rPr>
        <w:t>Komisji Edukacji Narodowej</w:t>
      </w:r>
    </w:p>
    <w:p w:rsidR="003E5061" w:rsidRDefault="003E5061" w:rsidP="00B64DA9">
      <w:pPr>
        <w:rPr>
          <w:rFonts w:ascii="Calibri" w:hAnsi="Calibri" w:cs="Tahoma"/>
        </w:rPr>
      </w:pPr>
    </w:p>
    <w:p w:rsidR="00653F4A" w:rsidRPr="00A33791" w:rsidRDefault="00653F4A" w:rsidP="00B64DA9">
      <w:pPr>
        <w:rPr>
          <w:rFonts w:ascii="Calibri" w:hAnsi="Calibri" w:cs="Tahoma"/>
        </w:rPr>
      </w:pPr>
    </w:p>
    <w:p w:rsidR="003E5061" w:rsidRPr="00653F4A" w:rsidRDefault="00653F4A" w:rsidP="00653F4A">
      <w:pPr>
        <w:jc w:val="center"/>
        <w:rPr>
          <w:rFonts w:ascii="Calibri" w:hAnsi="Calibri" w:cs="Tahoma"/>
          <w:b/>
          <w:bCs/>
          <w:sz w:val="48"/>
          <w:szCs w:val="44"/>
        </w:rPr>
      </w:pPr>
      <w:r w:rsidRPr="00653F4A">
        <w:rPr>
          <w:rFonts w:ascii="Calibri" w:hAnsi="Calibri" w:cs="Tahoma"/>
          <w:b/>
          <w:bCs/>
          <w:sz w:val="48"/>
          <w:szCs w:val="44"/>
        </w:rPr>
        <w:t>Instytut Nauk Technicznych</w:t>
      </w:r>
    </w:p>
    <w:p w:rsidR="003E5061" w:rsidRPr="00A33791" w:rsidRDefault="003E5061" w:rsidP="00B64DA9">
      <w:pPr>
        <w:rPr>
          <w:rFonts w:ascii="Calibri" w:hAnsi="Calibri" w:cs="Tahoma"/>
        </w:rPr>
      </w:pPr>
    </w:p>
    <w:p w:rsidR="003E5061" w:rsidRDefault="003E5061" w:rsidP="00B64DA9">
      <w:pPr>
        <w:rPr>
          <w:rFonts w:ascii="Calibri" w:hAnsi="Calibri" w:cs="Tahoma"/>
          <w:b/>
          <w:sz w:val="28"/>
          <w:szCs w:val="28"/>
        </w:rPr>
      </w:pPr>
    </w:p>
    <w:p w:rsidR="003E5061" w:rsidRPr="00A33791" w:rsidRDefault="003E5061" w:rsidP="00B64DA9">
      <w:pPr>
        <w:rPr>
          <w:rFonts w:ascii="Calibri" w:hAnsi="Calibri"/>
          <w:b/>
        </w:rPr>
      </w:pPr>
    </w:p>
    <w:p w:rsidR="003E5061" w:rsidRDefault="003E5061" w:rsidP="00B64DA9">
      <w:pPr>
        <w:jc w:val="center"/>
        <w:rPr>
          <w:rFonts w:ascii="Calibri" w:hAnsi="Calibri"/>
          <w:sz w:val="40"/>
          <w:szCs w:val="40"/>
        </w:rPr>
      </w:pPr>
    </w:p>
    <w:p w:rsidR="003E5061" w:rsidRDefault="003E5061" w:rsidP="00B64DA9">
      <w:pPr>
        <w:jc w:val="center"/>
        <w:rPr>
          <w:rFonts w:ascii="Calibri" w:hAnsi="Calibri"/>
          <w:sz w:val="40"/>
          <w:szCs w:val="40"/>
        </w:rPr>
      </w:pPr>
    </w:p>
    <w:p w:rsidR="003E5061" w:rsidRDefault="003E5061" w:rsidP="00B64DA9">
      <w:pPr>
        <w:jc w:val="center"/>
        <w:rPr>
          <w:rFonts w:ascii="Calibri" w:hAnsi="Calibri"/>
          <w:sz w:val="40"/>
          <w:szCs w:val="40"/>
        </w:rPr>
      </w:pPr>
    </w:p>
    <w:p w:rsidR="003E5061" w:rsidRDefault="003E5061" w:rsidP="00B64DA9">
      <w:pPr>
        <w:jc w:val="center"/>
        <w:rPr>
          <w:rFonts w:ascii="Calibri" w:hAnsi="Calibri"/>
          <w:sz w:val="40"/>
          <w:szCs w:val="40"/>
        </w:rPr>
      </w:pPr>
    </w:p>
    <w:p w:rsidR="003E5061" w:rsidRDefault="003E5061" w:rsidP="00B64DA9">
      <w:pPr>
        <w:jc w:val="center"/>
        <w:rPr>
          <w:rFonts w:ascii="Calibri" w:hAnsi="Calibri"/>
          <w:sz w:val="40"/>
          <w:szCs w:val="40"/>
        </w:rPr>
      </w:pPr>
    </w:p>
    <w:p w:rsidR="003E5061" w:rsidRPr="00A33791" w:rsidRDefault="003E5061" w:rsidP="00B64DA9">
      <w:pPr>
        <w:jc w:val="center"/>
        <w:rPr>
          <w:rFonts w:ascii="Calibri" w:hAnsi="Calibri"/>
          <w:sz w:val="40"/>
          <w:szCs w:val="40"/>
        </w:rPr>
      </w:pPr>
    </w:p>
    <w:p w:rsidR="003E5061" w:rsidRPr="00A33791" w:rsidRDefault="003E5061" w:rsidP="00B64DA9">
      <w:pPr>
        <w:jc w:val="center"/>
        <w:rPr>
          <w:rFonts w:ascii="Calibri" w:hAnsi="Calibri"/>
          <w:b/>
          <w:bCs/>
          <w:sz w:val="40"/>
          <w:szCs w:val="40"/>
        </w:rPr>
      </w:pPr>
    </w:p>
    <w:p w:rsidR="003E5061" w:rsidRPr="008B53E8" w:rsidRDefault="003E5061" w:rsidP="00B64DA9">
      <w:pPr>
        <w:jc w:val="center"/>
        <w:rPr>
          <w:rFonts w:ascii="Calibri" w:hAnsi="Calibri" w:cs="Tahoma"/>
          <w:b/>
          <w:sz w:val="48"/>
          <w:szCs w:val="48"/>
        </w:rPr>
      </w:pPr>
      <w:r w:rsidRPr="008B53E8">
        <w:rPr>
          <w:rFonts w:ascii="Calibri" w:hAnsi="Calibri" w:cs="Tahoma"/>
          <w:b/>
          <w:sz w:val="48"/>
          <w:szCs w:val="48"/>
        </w:rPr>
        <w:t>Pracownia technologiczna</w:t>
      </w:r>
    </w:p>
    <w:p w:rsidR="003E5061" w:rsidRPr="00A33791" w:rsidRDefault="003E5061" w:rsidP="00B64DA9">
      <w:pPr>
        <w:jc w:val="center"/>
        <w:rPr>
          <w:rFonts w:ascii="Calibri" w:hAnsi="Calibri"/>
          <w:b/>
          <w:sz w:val="32"/>
          <w:szCs w:val="32"/>
        </w:rPr>
      </w:pPr>
    </w:p>
    <w:p w:rsidR="003E5061" w:rsidRPr="00B7584C" w:rsidRDefault="003E5061" w:rsidP="00B64DA9">
      <w:pPr>
        <w:jc w:val="center"/>
        <w:rPr>
          <w:rFonts w:ascii="Calibri" w:hAnsi="Calibri" w:cs="Tahoma"/>
          <w:b/>
          <w:sz w:val="48"/>
          <w:szCs w:val="40"/>
        </w:rPr>
      </w:pPr>
      <w:r w:rsidRPr="00B7584C">
        <w:rPr>
          <w:rFonts w:ascii="Calibri" w:hAnsi="Calibri" w:cs="Tahoma"/>
          <w:b/>
          <w:sz w:val="48"/>
          <w:szCs w:val="40"/>
        </w:rPr>
        <w:t>PROJEKT</w:t>
      </w:r>
    </w:p>
    <w:p w:rsidR="003E5061" w:rsidRPr="00A33791" w:rsidRDefault="003E5061" w:rsidP="00B64DA9">
      <w:pPr>
        <w:jc w:val="center"/>
        <w:rPr>
          <w:rFonts w:ascii="Calibri" w:hAnsi="Calibri" w:cs="Tahoma"/>
          <w:b/>
          <w:sz w:val="32"/>
          <w:szCs w:val="32"/>
        </w:rPr>
      </w:pPr>
    </w:p>
    <w:p w:rsidR="003E5061" w:rsidRPr="00780425" w:rsidRDefault="003E5061" w:rsidP="00B64DA9">
      <w:pPr>
        <w:jc w:val="center"/>
        <w:rPr>
          <w:rFonts w:ascii="Calibri" w:hAnsi="Calibri" w:cs="Tahoma"/>
          <w:sz w:val="44"/>
          <w:szCs w:val="44"/>
        </w:rPr>
      </w:pPr>
      <w:r w:rsidRPr="00780425">
        <w:rPr>
          <w:rFonts w:ascii="Calibri" w:hAnsi="Calibri" w:cs="Tahoma"/>
          <w:sz w:val="44"/>
          <w:szCs w:val="44"/>
        </w:rPr>
        <w:t>Zasilacz</w:t>
      </w:r>
      <w:r>
        <w:rPr>
          <w:rFonts w:ascii="Calibri" w:hAnsi="Calibri" w:cs="Tahoma"/>
          <w:sz w:val="44"/>
          <w:szCs w:val="44"/>
        </w:rPr>
        <w:t xml:space="preserve"> regulowanego napięcia stabilizowanego</w:t>
      </w:r>
    </w:p>
    <w:p w:rsidR="003E5061" w:rsidRPr="00A33791" w:rsidRDefault="003E5061" w:rsidP="00B64DA9">
      <w:pPr>
        <w:rPr>
          <w:rFonts w:ascii="Calibri" w:hAnsi="Calibri" w:cs="Tahoma"/>
        </w:rPr>
      </w:pPr>
    </w:p>
    <w:p w:rsidR="003E5061" w:rsidRPr="00A33791" w:rsidRDefault="003E5061" w:rsidP="00B64DA9">
      <w:pPr>
        <w:rPr>
          <w:rFonts w:ascii="Calibri" w:hAnsi="Calibri" w:cs="Tahoma"/>
        </w:rPr>
      </w:pPr>
    </w:p>
    <w:p w:rsidR="003E5061" w:rsidRPr="00A33791" w:rsidRDefault="003E5061" w:rsidP="00B64DA9">
      <w:pPr>
        <w:rPr>
          <w:rFonts w:ascii="Calibri" w:hAnsi="Calibri" w:cs="Tahoma"/>
        </w:rPr>
      </w:pPr>
    </w:p>
    <w:p w:rsidR="003E5061" w:rsidRDefault="003E5061" w:rsidP="00B64DA9">
      <w:pPr>
        <w:rPr>
          <w:rFonts w:ascii="Calibri" w:hAnsi="Calibri" w:cs="Tahoma"/>
          <w:sz w:val="22"/>
          <w:szCs w:val="22"/>
        </w:rPr>
      </w:pPr>
    </w:p>
    <w:p w:rsidR="008B53E8" w:rsidRDefault="008B53E8" w:rsidP="00B64DA9">
      <w:pPr>
        <w:rPr>
          <w:rFonts w:ascii="Calibri" w:hAnsi="Calibri" w:cs="Tahoma"/>
          <w:sz w:val="22"/>
          <w:szCs w:val="22"/>
        </w:rPr>
      </w:pPr>
    </w:p>
    <w:p w:rsidR="008B53E8" w:rsidRDefault="008B53E8" w:rsidP="00B64DA9">
      <w:pPr>
        <w:rPr>
          <w:rFonts w:ascii="Calibri" w:hAnsi="Calibri" w:cs="Tahoma"/>
          <w:sz w:val="22"/>
          <w:szCs w:val="22"/>
        </w:rPr>
      </w:pPr>
    </w:p>
    <w:p w:rsidR="008B53E8" w:rsidRDefault="008B53E8" w:rsidP="00B64DA9">
      <w:pPr>
        <w:rPr>
          <w:rFonts w:ascii="Calibri" w:hAnsi="Calibri" w:cs="Tahoma"/>
          <w:sz w:val="22"/>
          <w:szCs w:val="22"/>
        </w:rPr>
      </w:pPr>
    </w:p>
    <w:p w:rsidR="008B53E8" w:rsidRDefault="008B53E8" w:rsidP="00B64DA9">
      <w:pPr>
        <w:rPr>
          <w:rFonts w:ascii="Calibri" w:hAnsi="Calibri" w:cs="Tahoma"/>
          <w:sz w:val="22"/>
          <w:szCs w:val="22"/>
        </w:rPr>
      </w:pPr>
    </w:p>
    <w:p w:rsidR="008B53E8" w:rsidRDefault="008B53E8" w:rsidP="00B64DA9">
      <w:pPr>
        <w:rPr>
          <w:rFonts w:ascii="Calibri" w:hAnsi="Calibri" w:cs="Tahoma"/>
          <w:sz w:val="22"/>
          <w:szCs w:val="22"/>
        </w:rPr>
      </w:pPr>
    </w:p>
    <w:p w:rsidR="008B53E8" w:rsidRDefault="008B53E8" w:rsidP="00B64DA9">
      <w:pPr>
        <w:rPr>
          <w:rFonts w:ascii="Calibri" w:hAnsi="Calibri" w:cs="Tahoma"/>
          <w:sz w:val="22"/>
          <w:szCs w:val="22"/>
        </w:rPr>
      </w:pPr>
    </w:p>
    <w:p w:rsidR="008B53E8" w:rsidRDefault="008B53E8" w:rsidP="00B64DA9">
      <w:pPr>
        <w:rPr>
          <w:rFonts w:ascii="Calibri" w:hAnsi="Calibri" w:cs="Tahoma"/>
          <w:sz w:val="22"/>
          <w:szCs w:val="22"/>
        </w:rPr>
      </w:pPr>
    </w:p>
    <w:p w:rsidR="008B53E8" w:rsidRDefault="008B53E8" w:rsidP="00B64DA9">
      <w:pPr>
        <w:rPr>
          <w:rFonts w:ascii="Calibri" w:hAnsi="Calibri" w:cs="Tahoma"/>
          <w:sz w:val="22"/>
          <w:szCs w:val="22"/>
        </w:rPr>
      </w:pPr>
    </w:p>
    <w:p w:rsidR="003E5061" w:rsidRDefault="003E5061" w:rsidP="00B64DA9">
      <w:pPr>
        <w:rPr>
          <w:rFonts w:ascii="Calibri" w:hAnsi="Calibri" w:cs="Tahoma"/>
          <w:sz w:val="22"/>
          <w:szCs w:val="22"/>
        </w:rPr>
      </w:pPr>
      <w:bookmarkStart w:id="0" w:name="_GoBack"/>
      <w:bookmarkEnd w:id="0"/>
    </w:p>
    <w:p w:rsidR="003E5061" w:rsidRPr="00A33791" w:rsidRDefault="003E5061" w:rsidP="00B64DA9">
      <w:pPr>
        <w:rPr>
          <w:rFonts w:ascii="Calibri" w:hAnsi="Calibri" w:cs="Tahoma"/>
          <w:sz w:val="22"/>
          <w:szCs w:val="22"/>
        </w:rPr>
      </w:pPr>
    </w:p>
    <w:tbl>
      <w:tblPr>
        <w:tblpPr w:leftFromText="141" w:rightFromText="141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1110"/>
        <w:gridCol w:w="2569"/>
        <w:gridCol w:w="1355"/>
        <w:gridCol w:w="1276"/>
        <w:gridCol w:w="1268"/>
      </w:tblGrid>
      <w:tr w:rsidR="003E5061" w:rsidRPr="00A33791" w:rsidTr="00B7584C">
        <w:trPr>
          <w:trHeight w:val="376"/>
        </w:trPr>
        <w:tc>
          <w:tcPr>
            <w:tcW w:w="1935" w:type="dxa"/>
          </w:tcPr>
          <w:p w:rsidR="003E5061" w:rsidRPr="00A33791" w:rsidRDefault="003E5061" w:rsidP="00B64DA9">
            <w:pPr>
              <w:jc w:val="center"/>
              <w:rPr>
                <w:rFonts w:ascii="Calibri" w:hAnsi="Calibri" w:cs="Tahoma"/>
                <w:b/>
              </w:rPr>
            </w:pPr>
            <w:r w:rsidRPr="00A33791">
              <w:rPr>
                <w:rFonts w:ascii="Calibri" w:hAnsi="Calibri" w:cs="Tahoma"/>
                <w:b/>
                <w:sz w:val="22"/>
                <w:szCs w:val="22"/>
              </w:rPr>
              <w:t>Rok studiów</w:t>
            </w:r>
          </w:p>
        </w:tc>
        <w:tc>
          <w:tcPr>
            <w:tcW w:w="1209" w:type="dxa"/>
          </w:tcPr>
          <w:p w:rsidR="003E5061" w:rsidRPr="00A33791" w:rsidRDefault="003E5061" w:rsidP="00B64DA9">
            <w:pPr>
              <w:jc w:val="center"/>
              <w:rPr>
                <w:rFonts w:ascii="Calibri" w:hAnsi="Calibri" w:cs="Tahoma"/>
                <w:b/>
              </w:rPr>
            </w:pPr>
            <w:r w:rsidRPr="00A33791">
              <w:rPr>
                <w:rFonts w:ascii="Calibri" w:hAnsi="Calibri" w:cs="Tahoma"/>
                <w:b/>
                <w:sz w:val="22"/>
                <w:szCs w:val="22"/>
              </w:rPr>
              <w:t>Grupa</w:t>
            </w:r>
          </w:p>
        </w:tc>
        <w:tc>
          <w:tcPr>
            <w:tcW w:w="3024" w:type="dxa"/>
          </w:tcPr>
          <w:p w:rsidR="003E5061" w:rsidRPr="00A33791" w:rsidRDefault="003E5061" w:rsidP="00B64DA9">
            <w:pPr>
              <w:jc w:val="center"/>
              <w:rPr>
                <w:rFonts w:ascii="Calibri" w:hAnsi="Calibri" w:cs="Tahoma"/>
                <w:b/>
              </w:rPr>
            </w:pPr>
            <w:r w:rsidRPr="00A33791">
              <w:rPr>
                <w:rFonts w:ascii="Calibri" w:hAnsi="Calibri" w:cs="Tahoma"/>
                <w:b/>
                <w:sz w:val="22"/>
                <w:szCs w:val="22"/>
              </w:rPr>
              <w:t>Imię i nazwisko</w:t>
            </w:r>
          </w:p>
        </w:tc>
        <w:tc>
          <w:tcPr>
            <w:tcW w:w="1411" w:type="dxa"/>
          </w:tcPr>
          <w:p w:rsidR="003E5061" w:rsidRPr="00A33791" w:rsidRDefault="003E5061" w:rsidP="00B64DA9">
            <w:pPr>
              <w:jc w:val="center"/>
              <w:rPr>
                <w:rFonts w:ascii="Calibri" w:hAnsi="Calibri" w:cs="Tahoma"/>
                <w:b/>
              </w:rPr>
            </w:pPr>
            <w:r w:rsidRPr="00A33791">
              <w:rPr>
                <w:rFonts w:ascii="Calibri" w:hAnsi="Calibri" w:cs="Tahoma"/>
                <w:b/>
                <w:sz w:val="22"/>
                <w:szCs w:val="22"/>
              </w:rPr>
              <w:t>Data</w:t>
            </w:r>
          </w:p>
        </w:tc>
        <w:tc>
          <w:tcPr>
            <w:tcW w:w="1411" w:type="dxa"/>
          </w:tcPr>
          <w:p w:rsidR="003E5061" w:rsidRPr="00A33791" w:rsidRDefault="003E5061" w:rsidP="00B64DA9">
            <w:pPr>
              <w:jc w:val="center"/>
              <w:rPr>
                <w:rFonts w:ascii="Calibri" w:hAnsi="Calibri" w:cs="Tahoma"/>
                <w:b/>
              </w:rPr>
            </w:pPr>
            <w:r w:rsidRPr="00A33791">
              <w:rPr>
                <w:rFonts w:ascii="Calibri" w:hAnsi="Calibri" w:cs="Tahoma"/>
                <w:b/>
                <w:sz w:val="22"/>
                <w:szCs w:val="22"/>
              </w:rPr>
              <w:t>Podpis</w:t>
            </w:r>
          </w:p>
        </w:tc>
        <w:tc>
          <w:tcPr>
            <w:tcW w:w="1411" w:type="dxa"/>
          </w:tcPr>
          <w:p w:rsidR="003E5061" w:rsidRPr="00A33791" w:rsidRDefault="003E5061" w:rsidP="00B64DA9">
            <w:pPr>
              <w:jc w:val="center"/>
              <w:rPr>
                <w:rFonts w:ascii="Calibri" w:hAnsi="Calibri" w:cs="Tahoma"/>
                <w:b/>
              </w:rPr>
            </w:pPr>
            <w:r w:rsidRPr="00A33791">
              <w:rPr>
                <w:rFonts w:ascii="Calibri" w:hAnsi="Calibri" w:cs="Tahoma"/>
                <w:b/>
                <w:sz w:val="22"/>
                <w:szCs w:val="22"/>
              </w:rPr>
              <w:t>Ocena</w:t>
            </w:r>
          </w:p>
        </w:tc>
      </w:tr>
      <w:tr w:rsidR="003E5061" w:rsidRPr="00A33791" w:rsidTr="00B7584C">
        <w:trPr>
          <w:trHeight w:val="775"/>
        </w:trPr>
        <w:tc>
          <w:tcPr>
            <w:tcW w:w="1935" w:type="dxa"/>
            <w:vAlign w:val="center"/>
          </w:tcPr>
          <w:p w:rsidR="003E5061" w:rsidRPr="00A33791" w:rsidRDefault="003E5061" w:rsidP="00B64DA9">
            <w:pPr>
              <w:jc w:val="center"/>
              <w:rPr>
                <w:rFonts w:ascii="Calibri" w:hAnsi="Calibri"/>
              </w:rPr>
            </w:pPr>
            <w:r w:rsidRPr="00A33791">
              <w:rPr>
                <w:rFonts w:ascii="Calibri" w:hAnsi="Calibri"/>
              </w:rPr>
              <w:t>III</w:t>
            </w:r>
          </w:p>
        </w:tc>
        <w:tc>
          <w:tcPr>
            <w:tcW w:w="1209" w:type="dxa"/>
            <w:vAlign w:val="center"/>
          </w:tcPr>
          <w:p w:rsidR="003E5061" w:rsidRPr="00A33791" w:rsidRDefault="003E5061" w:rsidP="00B64DA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xx</w:t>
            </w:r>
          </w:p>
        </w:tc>
        <w:tc>
          <w:tcPr>
            <w:tcW w:w="3024" w:type="dxa"/>
            <w:vAlign w:val="center"/>
          </w:tcPr>
          <w:p w:rsidR="003E5061" w:rsidRPr="00A33791" w:rsidRDefault="003E5061" w:rsidP="0078042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Xxxxx Xxxxxx </w:t>
            </w:r>
            <w:r>
              <w:rPr>
                <w:rFonts w:ascii="Calibri" w:hAnsi="Calibri"/>
              </w:rPr>
              <w:br/>
              <w:t>Xxxxx Xxxxxx</w:t>
            </w:r>
          </w:p>
        </w:tc>
        <w:tc>
          <w:tcPr>
            <w:tcW w:w="1411" w:type="dxa"/>
            <w:vAlign w:val="center"/>
          </w:tcPr>
          <w:p w:rsidR="003E5061" w:rsidRPr="00A33791" w:rsidRDefault="003E5061" w:rsidP="005F2C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xx.xx.xxxx</w:t>
            </w:r>
          </w:p>
        </w:tc>
        <w:tc>
          <w:tcPr>
            <w:tcW w:w="1411" w:type="dxa"/>
            <w:vAlign w:val="center"/>
          </w:tcPr>
          <w:p w:rsidR="003E5061" w:rsidRPr="00A33791" w:rsidRDefault="003E5061" w:rsidP="00B64DA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1" w:type="dxa"/>
            <w:vAlign w:val="center"/>
          </w:tcPr>
          <w:p w:rsidR="003E5061" w:rsidRPr="00A33791" w:rsidRDefault="003E5061" w:rsidP="00B64DA9">
            <w:pPr>
              <w:jc w:val="center"/>
              <w:rPr>
                <w:rFonts w:ascii="Calibri" w:hAnsi="Calibri"/>
              </w:rPr>
            </w:pPr>
          </w:p>
        </w:tc>
      </w:tr>
    </w:tbl>
    <w:p w:rsidR="003E5061" w:rsidRPr="00E066D9" w:rsidRDefault="003E5061" w:rsidP="00B64DA9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A33791">
        <w:rPr>
          <w:rFonts w:ascii="Calibri" w:hAnsi="Calibri"/>
        </w:rPr>
        <w:br w:type="page"/>
      </w:r>
      <w:r w:rsidRPr="00E066D9">
        <w:rPr>
          <w:rStyle w:val="Nagwek2Znak"/>
          <w:rFonts w:ascii="Calibri" w:hAnsi="Calibri"/>
          <w:sz w:val="24"/>
          <w:szCs w:val="24"/>
        </w:rPr>
        <w:lastRenderedPageBreak/>
        <w:t xml:space="preserve">Założenia </w:t>
      </w:r>
      <w:r w:rsidRPr="003B0232">
        <w:rPr>
          <w:rStyle w:val="Nagwek2Znak"/>
          <w:rFonts w:ascii="Calibri" w:hAnsi="Calibri"/>
          <w:sz w:val="24"/>
          <w:szCs w:val="24"/>
        </w:rPr>
        <w:t>projektowe</w:t>
      </w:r>
    </w:p>
    <w:p w:rsidR="003E5061" w:rsidRPr="00A33791" w:rsidRDefault="003E5061" w:rsidP="00B64DA9">
      <w:pPr>
        <w:rPr>
          <w:rFonts w:ascii="Calibri" w:hAnsi="Calibri"/>
          <w:sz w:val="28"/>
          <w:szCs w:val="28"/>
        </w:rPr>
      </w:pPr>
    </w:p>
    <w:p w:rsidR="003E5061" w:rsidRPr="00E066D9" w:rsidRDefault="003E5061" w:rsidP="00780425">
      <w:pPr>
        <w:ind w:left="720"/>
        <w:rPr>
          <w:rFonts w:ascii="Calibri" w:hAnsi="Calibri"/>
          <w:b/>
        </w:rPr>
      </w:pPr>
      <w:r w:rsidRPr="00E066D9">
        <w:rPr>
          <w:rFonts w:ascii="Calibri" w:hAnsi="Calibri"/>
          <w:b/>
        </w:rPr>
        <w:t>Napięcie stabilizowane U</w:t>
      </w:r>
      <w:r w:rsidRPr="00E066D9">
        <w:rPr>
          <w:rFonts w:ascii="Calibri" w:hAnsi="Calibri"/>
          <w:b/>
          <w:vertAlign w:val="subscript"/>
        </w:rPr>
        <w:t>0</w:t>
      </w:r>
      <w:r w:rsidRPr="00E066D9">
        <w:rPr>
          <w:rFonts w:ascii="Calibri" w:hAnsi="Calibri"/>
          <w:b/>
        </w:rPr>
        <w:t xml:space="preserve"> = (0 ÷ 9) V</w:t>
      </w:r>
    </w:p>
    <w:p w:rsidR="003E5061" w:rsidRPr="00E066D9" w:rsidRDefault="003E5061" w:rsidP="00780425">
      <w:pPr>
        <w:ind w:left="720"/>
        <w:rPr>
          <w:rFonts w:ascii="Calibri" w:hAnsi="Calibri"/>
          <w:b/>
        </w:rPr>
      </w:pPr>
      <w:r w:rsidRPr="00E066D9">
        <w:rPr>
          <w:rFonts w:ascii="Calibri" w:hAnsi="Calibri"/>
          <w:b/>
        </w:rPr>
        <w:t>Maksymalne natężenie prądu I</w:t>
      </w:r>
      <w:r w:rsidRPr="00E066D9">
        <w:rPr>
          <w:rFonts w:ascii="Calibri" w:hAnsi="Calibri"/>
          <w:b/>
          <w:vertAlign w:val="subscript"/>
        </w:rPr>
        <w:t>0</w:t>
      </w:r>
      <w:r w:rsidRPr="00E066D9">
        <w:rPr>
          <w:rFonts w:ascii="Calibri" w:hAnsi="Calibri"/>
          <w:b/>
        </w:rPr>
        <w:t xml:space="preserve"> = </w:t>
      </w:r>
      <w:smartTag w:uri="urn:schemas-microsoft-com:office:smarttags" w:element="metricconverter">
        <w:smartTagPr>
          <w:attr w:name="ProductID" w:val="1 A"/>
        </w:smartTagPr>
        <w:r w:rsidRPr="00E066D9">
          <w:rPr>
            <w:rFonts w:ascii="Calibri" w:hAnsi="Calibri"/>
            <w:b/>
          </w:rPr>
          <w:t>1 A</w:t>
        </w:r>
      </w:smartTag>
    </w:p>
    <w:p w:rsidR="003E5061" w:rsidRPr="00A33791" w:rsidRDefault="003E5061" w:rsidP="00B64DA9">
      <w:pPr>
        <w:rPr>
          <w:rFonts w:ascii="Calibri" w:hAnsi="Calibri"/>
          <w:sz w:val="28"/>
          <w:szCs w:val="28"/>
        </w:rPr>
      </w:pPr>
    </w:p>
    <w:p w:rsidR="003E5061" w:rsidRPr="00E066D9" w:rsidRDefault="003E5061" w:rsidP="00B64DA9">
      <w:pPr>
        <w:numPr>
          <w:ilvl w:val="0"/>
          <w:numId w:val="1"/>
        </w:numPr>
        <w:rPr>
          <w:rStyle w:val="Nagwek2Znak"/>
          <w:rFonts w:ascii="Calibri" w:hAnsi="Calibri"/>
          <w:sz w:val="24"/>
          <w:szCs w:val="24"/>
        </w:rPr>
      </w:pPr>
      <w:r>
        <w:rPr>
          <w:rStyle w:val="Nagwek2Znak"/>
          <w:rFonts w:ascii="Calibri" w:hAnsi="Calibri"/>
          <w:sz w:val="24"/>
          <w:szCs w:val="24"/>
        </w:rPr>
        <w:t>Schemat  i opis działania</w:t>
      </w:r>
    </w:p>
    <w:p w:rsidR="003E5061" w:rsidRPr="00A33791" w:rsidRDefault="008E28F0" w:rsidP="00B64DA9">
      <w:pPr>
        <w:rPr>
          <w:rFonts w:ascii="Calibri" w:hAnsi="Calibri"/>
          <w:b/>
          <w:noProof/>
          <w:sz w:val="28"/>
          <w:szCs w:val="28"/>
        </w:rPr>
      </w:pPr>
      <w:r>
        <w:rPr>
          <w:noProof/>
        </w:rPr>
        <w:pict>
          <v:group id="_x0000_s1027" style="position:absolute;margin-left:343.4pt;margin-top:121.95pt;width:146.9pt;height:121.15pt;z-index:1" coordorigin="7588,5063" coordsize="2938,2423">
            <v:line id="_x0000_s1028" style="position:absolute" from="7588,7083" to="7588,7443"/>
            <v:group id="_x0000_s1029" style="position:absolute;left:8725;top:5063;width:1801;height:2423" coordorigin="8725,5063" coordsize="1801,2423">
              <v:line id="_x0000_s1030" style="position:absolute" from="9820,5161" to="10360,5161"/>
              <v:line id="_x0000_s1031" style="position:absolute" from="8725,7408" to="10345,7408"/>
              <v:oval id="_x0000_s1032" style="position:absolute;left:10346;top:5063;width:180;height:180"/>
              <v:oval id="_x0000_s1033" style="position:absolute;left:10338;top:7306;width:180;height:180"/>
            </v:group>
          </v:group>
        </w:pict>
      </w:r>
      <w:r>
        <w:rPr>
          <w:rFonts w:ascii="Calibri" w:hAnsi="Calibri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8" o:spid="_x0000_i1025" type="#_x0000_t75" style="width:504.6pt;height:254.6pt;visibility:visible">
            <v:imagedata r:id="rId7" o:title=""/>
          </v:shape>
        </w:pict>
      </w:r>
    </w:p>
    <w:p w:rsidR="003E5061" w:rsidRPr="00E066D9" w:rsidRDefault="003E5061" w:rsidP="00780425">
      <w:pPr>
        <w:jc w:val="center"/>
        <w:rPr>
          <w:rFonts w:ascii="Calibri" w:hAnsi="Calibri"/>
        </w:rPr>
      </w:pPr>
      <w:r w:rsidRPr="00E066D9">
        <w:rPr>
          <w:rFonts w:ascii="Calibri" w:hAnsi="Calibri"/>
        </w:rPr>
        <w:t>Rys.1. Schemat zasilacza</w:t>
      </w:r>
    </w:p>
    <w:p w:rsidR="003E5061" w:rsidRPr="00A33791" w:rsidRDefault="003E5061" w:rsidP="00B64DA9">
      <w:pPr>
        <w:rPr>
          <w:rFonts w:ascii="Calibri" w:hAnsi="Calibri"/>
          <w:b/>
          <w:sz w:val="28"/>
          <w:szCs w:val="28"/>
          <w:u w:val="single"/>
        </w:rPr>
      </w:pPr>
    </w:p>
    <w:p w:rsidR="003E5061" w:rsidRPr="00072215" w:rsidRDefault="003E5061" w:rsidP="003B0232">
      <w:pPr>
        <w:numPr>
          <w:ilvl w:val="0"/>
          <w:numId w:val="1"/>
        </w:numPr>
        <w:ind w:left="360"/>
        <w:rPr>
          <w:rStyle w:val="Nagwek2Znak"/>
          <w:rFonts w:ascii="Calibri" w:hAnsi="Calibri"/>
          <w:sz w:val="24"/>
          <w:szCs w:val="24"/>
        </w:rPr>
      </w:pPr>
      <w:r w:rsidRPr="00072215">
        <w:rPr>
          <w:rStyle w:val="Nagwek2Znak"/>
          <w:rFonts w:ascii="Calibri" w:hAnsi="Calibri"/>
          <w:sz w:val="24"/>
          <w:szCs w:val="24"/>
        </w:rPr>
        <w:t>Wstępne obliczenia</w:t>
      </w:r>
    </w:p>
    <w:p w:rsidR="003E5061" w:rsidRPr="00256D6C" w:rsidRDefault="003E5061" w:rsidP="00B64DA9">
      <w:pPr>
        <w:rPr>
          <w:rFonts w:ascii="Calibri" w:hAnsi="Calibri"/>
        </w:rPr>
      </w:pPr>
    </w:p>
    <w:p w:rsidR="003E5061" w:rsidRPr="00256D6C" w:rsidRDefault="003E5061" w:rsidP="003B0232">
      <w:pPr>
        <w:pStyle w:val="Akapitzlist"/>
        <w:numPr>
          <w:ilvl w:val="0"/>
          <w:numId w:val="6"/>
        </w:numPr>
        <w:rPr>
          <w:rFonts w:ascii="Calibri" w:hAnsi="Calibri"/>
        </w:rPr>
      </w:pPr>
      <w:r w:rsidRPr="00256D6C">
        <w:rPr>
          <w:rStyle w:val="Nagwek2Znak"/>
          <w:rFonts w:ascii="Calibri" w:hAnsi="Calibri"/>
          <w:sz w:val="24"/>
          <w:szCs w:val="24"/>
        </w:rPr>
        <w:t>Moc zasilacza</w:t>
      </w:r>
      <w:r w:rsidRPr="00256D6C">
        <w:rPr>
          <w:rFonts w:ascii="Calibri" w:hAnsi="Calibri"/>
        </w:rPr>
        <w:t xml:space="preserve">:  </w:t>
      </w:r>
      <w:r w:rsidRPr="00256D6C">
        <w:rPr>
          <w:rFonts w:ascii="Calibri" w:hAnsi="Calibri" w:cs="Arial"/>
        </w:rPr>
        <w:t>P=U</w:t>
      </w:r>
      <w:r w:rsidRPr="00256D6C">
        <w:rPr>
          <w:rFonts w:ascii="Calibri" w:hAnsi="Calibri" w:cs="Arial"/>
          <w:vertAlign w:val="subscript"/>
        </w:rPr>
        <w:t>0</w:t>
      </w:r>
      <w:r w:rsidRPr="00256D6C">
        <w:rPr>
          <w:rFonts w:ascii="Calibri" w:hAnsi="Calibri" w:cs="Arial"/>
        </w:rPr>
        <w:t>*I</w:t>
      </w:r>
      <w:r w:rsidRPr="00256D6C">
        <w:rPr>
          <w:rFonts w:ascii="Calibri" w:hAnsi="Calibri" w:cs="Arial"/>
          <w:vertAlign w:val="subscript"/>
        </w:rPr>
        <w:t>0</w:t>
      </w:r>
      <w:r w:rsidRPr="00256D6C">
        <w:rPr>
          <w:rFonts w:ascii="Calibri" w:hAnsi="Calibri" w:cs="Arial"/>
        </w:rPr>
        <w:t xml:space="preserve"> = 9[V]*1[V]=9[W]</w:t>
      </w:r>
    </w:p>
    <w:p w:rsidR="003E5061" w:rsidRDefault="003E5061" w:rsidP="003B0232">
      <w:pPr>
        <w:ind w:left="720"/>
        <w:rPr>
          <w:rFonts w:ascii="Calibri" w:hAnsi="Calibri"/>
        </w:rPr>
      </w:pPr>
    </w:p>
    <w:p w:rsidR="003E5061" w:rsidRPr="00256D6C" w:rsidRDefault="003E5061" w:rsidP="003B0232">
      <w:pPr>
        <w:ind w:left="720"/>
        <w:rPr>
          <w:rStyle w:val="Pogrubienie"/>
          <w:rFonts w:ascii="Calibri" w:hAnsi="Calibri"/>
        </w:rPr>
      </w:pPr>
      <w:r w:rsidRPr="00A925F1">
        <w:rPr>
          <w:rFonts w:ascii="Calibri" w:hAnsi="Calibri"/>
        </w:rPr>
        <w:t>Wybrano stabilizator</w:t>
      </w:r>
      <w:r>
        <w:rPr>
          <w:rFonts w:ascii="Calibri" w:hAnsi="Calibri"/>
        </w:rPr>
        <w:t xml:space="preserve"> napiecia</w:t>
      </w:r>
      <w:r>
        <w:t xml:space="preserve"> </w:t>
      </w:r>
      <w:r w:rsidRPr="00256D6C">
        <w:rPr>
          <w:rStyle w:val="Pogrubienie"/>
          <w:rFonts w:ascii="Calibri" w:hAnsi="Calibri"/>
        </w:rPr>
        <w:t>LINEAR TECHNOLOGY LT3080ETPBF - LDO,</w:t>
      </w:r>
      <w:r>
        <w:rPr>
          <w:rStyle w:val="Pogrubienie"/>
          <w:rFonts w:ascii="Calibri" w:hAnsi="Calibri"/>
        </w:rPr>
        <w:t xml:space="preserve"> regulowany,</w:t>
      </w:r>
      <w:r w:rsidRPr="00256D6C">
        <w:rPr>
          <w:rStyle w:val="Pogrubienie"/>
          <w:rFonts w:ascii="Calibri" w:hAnsi="Calibri"/>
        </w:rPr>
        <w:t xml:space="preserve"> </w:t>
      </w:r>
      <w:r>
        <w:rPr>
          <w:rStyle w:val="Pogrubienie"/>
          <w:rFonts w:ascii="Calibri" w:hAnsi="Calibri"/>
        </w:rPr>
        <w:t>U=</w:t>
      </w:r>
      <w:r w:rsidRPr="00256D6C">
        <w:rPr>
          <w:rStyle w:val="Pogrubienie"/>
          <w:rFonts w:ascii="Calibri" w:hAnsi="Calibri"/>
        </w:rPr>
        <w:t xml:space="preserve">(0÷36) V; </w:t>
      </w:r>
      <w:r>
        <w:rPr>
          <w:rStyle w:val="Pogrubienie"/>
          <w:rFonts w:ascii="Calibri" w:hAnsi="Calibri"/>
        </w:rPr>
        <w:t>I=</w:t>
      </w:r>
      <w:r w:rsidRPr="00256D6C">
        <w:rPr>
          <w:rStyle w:val="Pogrubienie"/>
          <w:rFonts w:ascii="Calibri" w:hAnsi="Calibri"/>
        </w:rPr>
        <w:t xml:space="preserve">1,1 A; THT; TO220-5 </w:t>
      </w:r>
    </w:p>
    <w:p w:rsidR="003E5061" w:rsidRPr="00256D6C" w:rsidRDefault="003E5061" w:rsidP="003B0232">
      <w:pPr>
        <w:ind w:left="720"/>
        <w:rPr>
          <w:rFonts w:ascii="Calibri" w:hAnsi="Calibri"/>
        </w:rPr>
      </w:pPr>
    </w:p>
    <w:p w:rsidR="003E5061" w:rsidRPr="00256D6C" w:rsidRDefault="003E5061" w:rsidP="003B0232">
      <w:pPr>
        <w:pStyle w:val="Akapitzlist"/>
        <w:numPr>
          <w:ilvl w:val="0"/>
          <w:numId w:val="6"/>
        </w:numPr>
        <w:rPr>
          <w:rFonts w:ascii="Calibri" w:hAnsi="Calibri"/>
        </w:rPr>
      </w:pPr>
      <w:r>
        <w:rPr>
          <w:rStyle w:val="Nagwek2Znak"/>
          <w:rFonts w:ascii="Calibri" w:hAnsi="Calibri"/>
          <w:sz w:val="24"/>
          <w:szCs w:val="24"/>
        </w:rPr>
        <w:t>S</w:t>
      </w:r>
      <w:r w:rsidRPr="00256D6C">
        <w:rPr>
          <w:rStyle w:val="Nagwek2Znak"/>
          <w:rFonts w:ascii="Calibri" w:hAnsi="Calibri"/>
          <w:sz w:val="24"/>
          <w:szCs w:val="24"/>
        </w:rPr>
        <w:t>padek napięcia  na stabilizatorze L</w:t>
      </w:r>
      <w:r>
        <w:rPr>
          <w:rStyle w:val="Nagwek2Znak"/>
          <w:rFonts w:ascii="Calibri" w:hAnsi="Calibri"/>
          <w:sz w:val="24"/>
          <w:szCs w:val="24"/>
        </w:rPr>
        <w:t>T3080 (nota aplikacyjna)</w:t>
      </w:r>
      <w:r w:rsidRPr="00256D6C">
        <w:rPr>
          <w:rStyle w:val="Nagwek3Znak"/>
          <w:rFonts w:ascii="Calibri" w:hAnsi="Calibri"/>
        </w:rPr>
        <w:t xml:space="preserve">, </w:t>
      </w:r>
      <w:r w:rsidRPr="00256D6C">
        <w:rPr>
          <w:rStyle w:val="Nagwek3Znak"/>
          <w:rFonts w:ascii="Calibri" w:hAnsi="Calibri"/>
        </w:rPr>
        <w:br/>
      </w:r>
      <w:r>
        <w:rPr>
          <w:rStyle w:val="Nagwek3Znak"/>
          <w:rFonts w:ascii="Calibri" w:hAnsi="Calibri"/>
        </w:rPr>
        <w:t>wynosi</w:t>
      </w:r>
      <w:r w:rsidRPr="00256D6C">
        <w:rPr>
          <w:rStyle w:val="Nagwek3Znak"/>
          <w:rFonts w:ascii="Calibri" w:hAnsi="Calibri"/>
        </w:rPr>
        <w:t xml:space="preserve"> U</w:t>
      </w:r>
      <w:r w:rsidRPr="00256D6C">
        <w:rPr>
          <w:rStyle w:val="Nagwek3Znak"/>
          <w:rFonts w:ascii="Calibri" w:hAnsi="Calibri"/>
          <w:vertAlign w:val="subscript"/>
        </w:rPr>
        <w:t>1-3</w:t>
      </w:r>
      <w:r w:rsidRPr="00256D6C">
        <w:rPr>
          <w:rStyle w:val="Nagwek3Znak"/>
          <w:rFonts w:ascii="Calibri" w:hAnsi="Calibri"/>
        </w:rPr>
        <w:t xml:space="preserve">= </w:t>
      </w:r>
      <w:r>
        <w:rPr>
          <w:rStyle w:val="Nagwek3Znak"/>
          <w:rFonts w:ascii="Calibri" w:hAnsi="Calibri"/>
        </w:rPr>
        <w:t>0,35</w:t>
      </w:r>
      <w:r w:rsidRPr="00256D6C">
        <w:rPr>
          <w:rStyle w:val="Nagwek3Znak"/>
          <w:rFonts w:ascii="Calibri" w:hAnsi="Calibri"/>
        </w:rPr>
        <w:t xml:space="preserve"> [V]</w:t>
      </w:r>
      <w:r>
        <w:rPr>
          <w:rStyle w:val="Nagwek3Znak"/>
          <w:rFonts w:ascii="Calibri" w:hAnsi="Calibri"/>
        </w:rPr>
        <w:t>. Napięcie na kondensatorze filtrującym:</w:t>
      </w:r>
    </w:p>
    <w:p w:rsidR="003E5061" w:rsidRPr="00256D6C" w:rsidRDefault="003E5061" w:rsidP="003B0232">
      <w:pPr>
        <w:pStyle w:val="Akapitzlist"/>
        <w:rPr>
          <w:rFonts w:ascii="Calibri" w:hAnsi="Calibri"/>
        </w:rPr>
      </w:pPr>
      <w:r w:rsidRPr="00256D6C">
        <w:rPr>
          <w:rFonts w:ascii="Calibri" w:hAnsi="Calibri"/>
        </w:rPr>
        <w:br/>
        <w:t>U</w:t>
      </w:r>
      <w:r w:rsidRPr="00256D6C">
        <w:rPr>
          <w:rFonts w:ascii="Calibri" w:hAnsi="Calibri"/>
          <w:vertAlign w:val="subscript"/>
        </w:rPr>
        <w:t>C</w:t>
      </w:r>
      <w:r w:rsidRPr="00256D6C">
        <w:rPr>
          <w:rFonts w:ascii="Calibri" w:hAnsi="Calibri"/>
        </w:rPr>
        <w:t>=U</w:t>
      </w:r>
      <w:r w:rsidRPr="00256D6C">
        <w:rPr>
          <w:rFonts w:ascii="Calibri" w:hAnsi="Calibri"/>
          <w:vertAlign w:val="subscript"/>
        </w:rPr>
        <w:t>0</w:t>
      </w:r>
      <w:r w:rsidRPr="00256D6C">
        <w:rPr>
          <w:rFonts w:ascii="Calibri" w:hAnsi="Calibri"/>
        </w:rPr>
        <w:t>+U</w:t>
      </w:r>
      <w:r w:rsidRPr="00256D6C">
        <w:rPr>
          <w:rFonts w:ascii="Calibri" w:hAnsi="Calibri"/>
          <w:vertAlign w:val="subscript"/>
        </w:rPr>
        <w:t>1-3</w:t>
      </w:r>
      <w:r>
        <w:rPr>
          <w:rFonts w:ascii="Calibri" w:hAnsi="Calibri"/>
        </w:rPr>
        <w:t>=9[V] + 0,35[V]=9,35</w:t>
      </w:r>
      <w:r w:rsidRPr="00256D6C">
        <w:rPr>
          <w:rFonts w:ascii="Calibri" w:hAnsi="Calibri"/>
        </w:rPr>
        <w:t>[V]</w:t>
      </w:r>
    </w:p>
    <w:p w:rsidR="003E5061" w:rsidRPr="00A33791" w:rsidRDefault="003E5061" w:rsidP="003B0232">
      <w:pPr>
        <w:ind w:left="720"/>
        <w:rPr>
          <w:rFonts w:ascii="Calibri" w:hAnsi="Calibri"/>
          <w:sz w:val="22"/>
          <w:szCs w:val="22"/>
        </w:rPr>
      </w:pPr>
    </w:p>
    <w:p w:rsidR="003E5061" w:rsidRPr="00CC5C2E" w:rsidRDefault="003E5061" w:rsidP="003B0232">
      <w:pPr>
        <w:pStyle w:val="Akapitzlist"/>
        <w:numPr>
          <w:ilvl w:val="0"/>
          <w:numId w:val="6"/>
        </w:numPr>
        <w:rPr>
          <w:rFonts w:ascii="Calibri" w:hAnsi="Calibri"/>
        </w:rPr>
      </w:pPr>
      <w:r w:rsidRPr="00CC5C2E">
        <w:rPr>
          <w:rStyle w:val="Nagwek2Znak"/>
          <w:rFonts w:ascii="Calibri" w:hAnsi="Calibri"/>
          <w:sz w:val="24"/>
          <w:szCs w:val="24"/>
        </w:rPr>
        <w:t>Zakładając spadek</w:t>
      </w:r>
      <w:r>
        <w:rPr>
          <w:rStyle w:val="Nagwek2Znak"/>
          <w:rFonts w:ascii="Calibri" w:hAnsi="Calibri"/>
          <w:sz w:val="24"/>
          <w:szCs w:val="24"/>
        </w:rPr>
        <w:t xml:space="preserve"> napięcia</w:t>
      </w:r>
      <w:r w:rsidRPr="00CC5C2E">
        <w:rPr>
          <w:rStyle w:val="Nagwek2Znak"/>
          <w:rFonts w:ascii="Calibri" w:hAnsi="Calibri"/>
          <w:sz w:val="24"/>
          <w:szCs w:val="24"/>
        </w:rPr>
        <w:t xml:space="preserve"> na mostku prostowniczym, wynoszący U</w:t>
      </w:r>
      <w:r>
        <w:rPr>
          <w:rStyle w:val="Nagwek2Znak"/>
          <w:rFonts w:ascii="Calibri" w:hAnsi="Calibri"/>
          <w:sz w:val="24"/>
          <w:szCs w:val="24"/>
          <w:vertAlign w:val="subscript"/>
        </w:rPr>
        <w:t>F</w:t>
      </w:r>
      <w:r>
        <w:rPr>
          <w:rStyle w:val="Nagwek2Znak"/>
          <w:rFonts w:ascii="Calibri" w:hAnsi="Calibri"/>
          <w:sz w:val="24"/>
          <w:szCs w:val="24"/>
        </w:rPr>
        <w:t xml:space="preserve">= </w:t>
      </w:r>
      <w:r w:rsidRPr="00CC5C2E">
        <w:rPr>
          <w:rStyle w:val="Nagwek2Znak"/>
          <w:rFonts w:ascii="Calibri" w:hAnsi="Calibri"/>
          <w:sz w:val="24"/>
          <w:szCs w:val="24"/>
        </w:rPr>
        <w:t>1</w:t>
      </w:r>
      <w:r>
        <w:rPr>
          <w:rStyle w:val="Nagwek2Znak"/>
          <w:rFonts w:ascii="Calibri" w:hAnsi="Calibri"/>
          <w:sz w:val="24"/>
          <w:szCs w:val="24"/>
        </w:rPr>
        <w:t>,1</w:t>
      </w:r>
      <w:r w:rsidRPr="00CC5C2E">
        <w:rPr>
          <w:rStyle w:val="Nagwek2Znak"/>
          <w:rFonts w:ascii="Calibri" w:hAnsi="Calibri"/>
          <w:sz w:val="24"/>
          <w:szCs w:val="24"/>
        </w:rPr>
        <w:t xml:space="preserve"> [V]</w:t>
      </w:r>
      <w:r w:rsidRPr="00CC5C2E">
        <w:rPr>
          <w:rFonts w:ascii="Calibri" w:hAnsi="Calibri"/>
        </w:rPr>
        <w:t>:</w:t>
      </w:r>
    </w:p>
    <w:p w:rsidR="003E5061" w:rsidRPr="00CC5C2E" w:rsidRDefault="003E5061" w:rsidP="003B0232">
      <w:pPr>
        <w:ind w:left="720"/>
        <w:rPr>
          <w:rFonts w:ascii="Calibri" w:hAnsi="Calibri"/>
        </w:rPr>
      </w:pPr>
      <w:r>
        <w:rPr>
          <w:rFonts w:ascii="Calibri" w:hAnsi="Calibri"/>
        </w:rPr>
        <w:br/>
      </w:r>
      <w:r w:rsidRPr="00256D6C">
        <w:rPr>
          <w:rFonts w:ascii="Calibri" w:hAnsi="Calibri"/>
        </w:rPr>
        <w:t>U</w:t>
      </w:r>
      <w:r w:rsidRPr="00256D6C">
        <w:rPr>
          <w:rFonts w:ascii="Calibri" w:hAnsi="Calibri"/>
          <w:vertAlign w:val="subscript"/>
        </w:rPr>
        <w:t>C</w:t>
      </w:r>
      <w:r w:rsidRPr="00256D6C">
        <w:rPr>
          <w:rFonts w:ascii="Calibri" w:hAnsi="Calibri"/>
        </w:rPr>
        <w:t>=U</w:t>
      </w:r>
      <w:r w:rsidRPr="00256D6C">
        <w:rPr>
          <w:rFonts w:ascii="Calibri" w:hAnsi="Calibri"/>
          <w:vertAlign w:val="subscript"/>
        </w:rPr>
        <w:t>0</w:t>
      </w:r>
      <w:r w:rsidRPr="00256D6C">
        <w:rPr>
          <w:rFonts w:ascii="Calibri" w:hAnsi="Calibri"/>
        </w:rPr>
        <w:t>+U</w:t>
      </w:r>
      <w:r>
        <w:rPr>
          <w:rFonts w:ascii="Calibri" w:hAnsi="Calibri"/>
          <w:vertAlign w:val="subscript"/>
        </w:rPr>
        <w:t>F</w:t>
      </w:r>
      <w:r>
        <w:rPr>
          <w:rFonts w:ascii="Calibri" w:hAnsi="Calibri"/>
        </w:rPr>
        <w:t>=9,35[V] + 1,1[V]=10,45</w:t>
      </w:r>
      <w:r w:rsidRPr="00256D6C">
        <w:rPr>
          <w:rFonts w:ascii="Calibri" w:hAnsi="Calibri"/>
        </w:rPr>
        <w:t>[V]</w:t>
      </w:r>
    </w:p>
    <w:p w:rsidR="003E5061" w:rsidRPr="00CC5C2E" w:rsidRDefault="003E5061" w:rsidP="003B0232">
      <w:pPr>
        <w:pStyle w:val="Akapitzlist"/>
        <w:rPr>
          <w:rStyle w:val="Nagwek2Znak"/>
          <w:rFonts w:ascii="Calibri" w:hAnsi="Calibri"/>
          <w:b w:val="0"/>
          <w:bCs w:val="0"/>
          <w:color w:val="auto"/>
          <w:sz w:val="24"/>
          <w:szCs w:val="24"/>
        </w:rPr>
      </w:pPr>
    </w:p>
    <w:p w:rsidR="003E5061" w:rsidRDefault="003E5061" w:rsidP="003B0232">
      <w:pPr>
        <w:pStyle w:val="Akapitzlist"/>
        <w:numPr>
          <w:ilvl w:val="0"/>
          <w:numId w:val="6"/>
        </w:numPr>
        <w:rPr>
          <w:rFonts w:ascii="Calibri" w:hAnsi="Calibri"/>
        </w:rPr>
      </w:pPr>
      <w:r w:rsidRPr="00CC5C2E">
        <w:rPr>
          <w:rStyle w:val="Nagwek2Znak"/>
          <w:rFonts w:ascii="Calibri" w:hAnsi="Calibri"/>
          <w:sz w:val="24"/>
          <w:szCs w:val="24"/>
        </w:rPr>
        <w:t>Napięcie uzwojenia wtórnego transformatora</w:t>
      </w:r>
      <w:r w:rsidRPr="00CC5C2E">
        <w:rPr>
          <w:rFonts w:ascii="Calibri" w:hAnsi="Calibri"/>
        </w:rPr>
        <w:t>:</w:t>
      </w:r>
    </w:p>
    <w:p w:rsidR="003E5061" w:rsidRPr="00CC5C2E" w:rsidRDefault="003E5061" w:rsidP="003B0232">
      <w:pPr>
        <w:pStyle w:val="Akapitzlist"/>
        <w:rPr>
          <w:rFonts w:ascii="Calibri" w:hAnsi="Calibri"/>
        </w:rPr>
      </w:pPr>
      <w:r w:rsidRPr="00A925F1">
        <w:rPr>
          <w:rStyle w:val="Nagwek2Znak"/>
          <w:rFonts w:ascii="Calibri" w:hAnsi="Calibri"/>
        </w:rPr>
        <w:object w:dxaOrig="3180" w:dyaOrig="780">
          <v:shape id="_x0000_i1026" type="#_x0000_t75" style="width:136.5pt;height:33.4pt" o:ole="">
            <v:imagedata r:id="rId8" o:title=""/>
          </v:shape>
          <o:OLEObject Type="Embed" ProgID="Equation.3" ShapeID="_x0000_i1026" DrawAspect="Content" ObjectID="_1795364788" r:id="rId9"/>
        </w:object>
      </w:r>
    </w:p>
    <w:p w:rsidR="003E5061" w:rsidRDefault="003E5061" w:rsidP="003B0232">
      <w:pPr>
        <w:pStyle w:val="Akapitzlist"/>
        <w:rPr>
          <w:rFonts w:ascii="Calibri" w:hAnsi="Calibri"/>
          <w:sz w:val="20"/>
          <w:szCs w:val="22"/>
        </w:rPr>
      </w:pPr>
    </w:p>
    <w:p w:rsidR="003E5061" w:rsidRPr="00B1000A" w:rsidRDefault="003E5061" w:rsidP="003B0232">
      <w:pPr>
        <w:pStyle w:val="Akapitzlist"/>
        <w:rPr>
          <w:rFonts w:ascii="Calibri" w:hAnsi="Calibri"/>
          <w:sz w:val="20"/>
          <w:szCs w:val="22"/>
        </w:rPr>
      </w:pPr>
    </w:p>
    <w:p w:rsidR="003E5061" w:rsidRPr="00CD2753" w:rsidRDefault="003E5061" w:rsidP="003B0232">
      <w:pPr>
        <w:pStyle w:val="Akapitzlist"/>
        <w:numPr>
          <w:ilvl w:val="0"/>
          <w:numId w:val="6"/>
        </w:numPr>
        <w:rPr>
          <w:rStyle w:val="Nagwek2Znak"/>
          <w:rFonts w:ascii="Calibri" w:hAnsi="Calibri"/>
          <w:b w:val="0"/>
          <w:bCs w:val="0"/>
          <w:color w:val="auto"/>
          <w:sz w:val="24"/>
          <w:szCs w:val="24"/>
        </w:rPr>
      </w:pPr>
      <w:r w:rsidRPr="00CD2753">
        <w:rPr>
          <w:rStyle w:val="Nagwek2Znak"/>
          <w:rFonts w:ascii="Calibri" w:hAnsi="Calibri"/>
          <w:sz w:val="24"/>
          <w:szCs w:val="24"/>
        </w:rPr>
        <w:t>Maksymalne natężenie prądu uzwojenia wtórnego</w:t>
      </w:r>
    </w:p>
    <w:p w:rsidR="003E5061" w:rsidRPr="00CD2753" w:rsidRDefault="003E5061" w:rsidP="003B0232">
      <w:pPr>
        <w:pStyle w:val="Akapitzlist"/>
        <w:rPr>
          <w:rFonts w:ascii="Calibri" w:hAnsi="Calibri"/>
        </w:rPr>
      </w:pPr>
      <w:r w:rsidRPr="00CD2753">
        <w:rPr>
          <w:rStyle w:val="Nagwek2Znak"/>
          <w:rFonts w:ascii="Calibri" w:hAnsi="Calibri"/>
          <w:b w:val="0"/>
          <w:color w:val="auto"/>
          <w:sz w:val="24"/>
          <w:szCs w:val="24"/>
        </w:rPr>
        <w:lastRenderedPageBreak/>
        <w:t xml:space="preserve">Biorąc pod uwagę, </w:t>
      </w:r>
      <w:r>
        <w:rPr>
          <w:rStyle w:val="Nagwek2Znak"/>
          <w:rFonts w:ascii="Calibri" w:hAnsi="Calibri"/>
          <w:b w:val="0"/>
          <w:color w:val="auto"/>
          <w:sz w:val="24"/>
          <w:szCs w:val="24"/>
        </w:rPr>
        <w:t>spadek</w:t>
      </w:r>
      <w:r w:rsidRPr="00CD2753">
        <w:rPr>
          <w:rStyle w:val="Nagwek2Znak"/>
          <w:rFonts w:ascii="Calibri" w:hAnsi="Calibri"/>
          <w:b w:val="0"/>
          <w:color w:val="auto"/>
          <w:sz w:val="24"/>
          <w:szCs w:val="24"/>
        </w:rPr>
        <w:t xml:space="preserve"> napięcia w uzwojeniu wtórnym transformatora natężenie prądu w uzwojeniu wtórnym  powinno być większe o (0,1-0,2) od natężenia prądu wyjściowego, stąd</w:t>
      </w:r>
      <w:r w:rsidRPr="00CD2753">
        <w:rPr>
          <w:rFonts w:ascii="Calibri" w:hAnsi="Calibri"/>
          <w:b/>
        </w:rPr>
        <w:t>:</w:t>
      </w:r>
      <w:r w:rsidRPr="00CD2753">
        <w:rPr>
          <w:rFonts w:ascii="Calibri" w:hAnsi="Calibri"/>
          <w:b/>
        </w:rPr>
        <w:br/>
      </w:r>
      <w:r w:rsidRPr="00CD2753">
        <w:rPr>
          <w:rFonts w:ascii="Calibri" w:hAnsi="Calibri"/>
          <w:b/>
        </w:rPr>
        <w:br/>
      </w:r>
      <w:r w:rsidRPr="00CD2753">
        <w:rPr>
          <w:rFonts w:ascii="Calibri" w:hAnsi="Calibri"/>
        </w:rPr>
        <w:t>I</w:t>
      </w:r>
      <w:r w:rsidRPr="00CD2753">
        <w:rPr>
          <w:rFonts w:ascii="Calibri" w:hAnsi="Calibri"/>
          <w:vertAlign w:val="subscript"/>
        </w:rPr>
        <w:t>t</w:t>
      </w:r>
      <w:r>
        <w:rPr>
          <w:rFonts w:ascii="Calibri" w:hAnsi="Calibri"/>
          <w:vertAlign w:val="subscript"/>
        </w:rPr>
        <w:t xml:space="preserve"> </w:t>
      </w:r>
      <w:r w:rsidRPr="00CD2753">
        <w:rPr>
          <w:rFonts w:ascii="Calibri" w:hAnsi="Calibri"/>
        </w:rPr>
        <w:t>=</w:t>
      </w:r>
      <w:r>
        <w:rPr>
          <w:rFonts w:ascii="Calibri" w:hAnsi="Calibri"/>
        </w:rPr>
        <w:t xml:space="preserve"> 1,1 * I</w:t>
      </w:r>
      <w:r>
        <w:rPr>
          <w:rFonts w:ascii="Calibri" w:hAnsi="Calibri"/>
          <w:vertAlign w:val="subscript"/>
        </w:rPr>
        <w:t>0</w:t>
      </w:r>
      <w:r>
        <w:rPr>
          <w:rFonts w:ascii="Calibri" w:hAnsi="Calibri"/>
        </w:rPr>
        <w:t xml:space="preserve"> = 1,1 * 1 [A] = 1,1 [A]</w:t>
      </w:r>
    </w:p>
    <w:p w:rsidR="003E5061" w:rsidRPr="00A33791" w:rsidRDefault="003E5061" w:rsidP="003B0232">
      <w:pPr>
        <w:tabs>
          <w:tab w:val="left" w:pos="720"/>
        </w:tabs>
        <w:ind w:left="720"/>
        <w:rPr>
          <w:rFonts w:ascii="Calibri" w:hAnsi="Calibri"/>
          <w:sz w:val="22"/>
          <w:szCs w:val="22"/>
        </w:rPr>
      </w:pPr>
      <w:r>
        <w:tab/>
      </w:r>
    </w:p>
    <w:p w:rsidR="003E5061" w:rsidRPr="00072215" w:rsidRDefault="003E5061" w:rsidP="003B0232">
      <w:pPr>
        <w:pStyle w:val="Akapitzlist"/>
        <w:numPr>
          <w:ilvl w:val="0"/>
          <w:numId w:val="6"/>
        </w:numPr>
        <w:rPr>
          <w:rStyle w:val="Nagwek2Znak"/>
          <w:rFonts w:ascii="Calibri" w:hAnsi="Calibri"/>
          <w:sz w:val="24"/>
          <w:szCs w:val="24"/>
        </w:rPr>
      </w:pPr>
      <w:r w:rsidRPr="00072215">
        <w:rPr>
          <w:rStyle w:val="Nagwek2Znak"/>
          <w:rFonts w:ascii="Calibri" w:hAnsi="Calibri"/>
          <w:sz w:val="24"/>
          <w:szCs w:val="24"/>
        </w:rPr>
        <w:t>Moc transformatora</w:t>
      </w:r>
    </w:p>
    <w:p w:rsidR="003E5061" w:rsidRPr="00072215" w:rsidRDefault="003E5061" w:rsidP="003B0232">
      <w:pPr>
        <w:tabs>
          <w:tab w:val="left" w:pos="720"/>
        </w:tabs>
        <w:ind w:left="720"/>
        <w:rPr>
          <w:rFonts w:ascii="Calibri" w:hAnsi="Calibri"/>
          <w:sz w:val="22"/>
          <w:szCs w:val="22"/>
          <w:lang w:val="en-US"/>
        </w:rPr>
      </w:pPr>
      <w:r w:rsidRPr="00072215">
        <w:rPr>
          <w:lang w:val="en-US"/>
        </w:rPr>
        <w:t>P</w:t>
      </w:r>
      <w:r w:rsidRPr="00072215">
        <w:rPr>
          <w:vertAlign w:val="subscript"/>
          <w:lang w:val="en-US"/>
        </w:rPr>
        <w:t>t</w:t>
      </w:r>
      <w:r w:rsidRPr="00072215">
        <w:rPr>
          <w:lang w:val="en-US"/>
        </w:rPr>
        <w:t>=U</w:t>
      </w:r>
      <w:r w:rsidRPr="00072215">
        <w:rPr>
          <w:vertAlign w:val="subscript"/>
          <w:lang w:val="en-US"/>
        </w:rPr>
        <w:t>t</w:t>
      </w:r>
      <w:r w:rsidRPr="00072215">
        <w:rPr>
          <w:lang w:val="en-US"/>
        </w:rPr>
        <w:t>*I</w:t>
      </w:r>
      <w:r w:rsidRPr="00072215">
        <w:rPr>
          <w:vertAlign w:val="subscript"/>
          <w:lang w:val="en-US"/>
        </w:rPr>
        <w:t>t</w:t>
      </w:r>
      <w:r w:rsidRPr="00072215">
        <w:rPr>
          <w:lang w:val="en-US"/>
        </w:rPr>
        <w:t>=7,39</w:t>
      </w:r>
      <w:r>
        <w:rPr>
          <w:lang w:val="en-US"/>
        </w:rPr>
        <w:t xml:space="preserve"> </w:t>
      </w:r>
      <w:r w:rsidRPr="00072215">
        <w:rPr>
          <w:lang w:val="en-US"/>
        </w:rPr>
        <w:t>[V] * 1,1</w:t>
      </w:r>
      <w:r>
        <w:rPr>
          <w:lang w:val="en-US"/>
        </w:rPr>
        <w:t xml:space="preserve"> </w:t>
      </w:r>
      <w:r w:rsidRPr="00072215">
        <w:rPr>
          <w:lang w:val="en-US"/>
        </w:rPr>
        <w:t>[A] = 8,13</w:t>
      </w:r>
      <w:r>
        <w:rPr>
          <w:lang w:val="en-US"/>
        </w:rPr>
        <w:t xml:space="preserve"> </w:t>
      </w:r>
      <w:r w:rsidRPr="00072215">
        <w:rPr>
          <w:lang w:val="en-US"/>
        </w:rPr>
        <w:t>[VA]</w:t>
      </w:r>
    </w:p>
    <w:p w:rsidR="003E5061" w:rsidRPr="00072215" w:rsidRDefault="003E5061" w:rsidP="003B0232">
      <w:pPr>
        <w:tabs>
          <w:tab w:val="left" w:pos="3828"/>
        </w:tabs>
        <w:ind w:left="720"/>
        <w:rPr>
          <w:rFonts w:ascii="Calibri" w:hAnsi="Calibri"/>
          <w:sz w:val="22"/>
          <w:szCs w:val="22"/>
          <w:u w:val="single"/>
          <w:lang w:val="en-US"/>
        </w:rPr>
      </w:pPr>
    </w:p>
    <w:p w:rsidR="003E5061" w:rsidRPr="00780425" w:rsidRDefault="003E5061" w:rsidP="003B0232">
      <w:pPr>
        <w:tabs>
          <w:tab w:val="left" w:pos="3828"/>
        </w:tabs>
        <w:ind w:left="720"/>
        <w:rPr>
          <w:rFonts w:ascii="Calibri" w:hAnsi="Calibri"/>
        </w:rPr>
      </w:pPr>
      <w:r>
        <w:rPr>
          <w:rFonts w:ascii="Calibri" w:hAnsi="Calibri"/>
          <w:u w:val="single"/>
        </w:rPr>
        <w:t>Wybrano</w:t>
      </w:r>
      <w:r w:rsidRPr="00780425">
        <w:rPr>
          <w:rFonts w:ascii="Calibri" w:hAnsi="Calibri"/>
          <w:u w:val="single"/>
        </w:rPr>
        <w:t xml:space="preserve"> transformator</w:t>
      </w:r>
      <w:r w:rsidRPr="00780425">
        <w:rPr>
          <w:rFonts w:ascii="Calibri" w:hAnsi="Calibri"/>
        </w:rPr>
        <w:t>:</w:t>
      </w:r>
    </w:p>
    <w:p w:rsidR="003E5061" w:rsidRPr="00072215" w:rsidRDefault="003E5061" w:rsidP="003B0232">
      <w:pPr>
        <w:pStyle w:val="Cytat"/>
        <w:ind w:left="720"/>
        <w:rPr>
          <w:rStyle w:val="Pogrubienie"/>
          <w:rFonts w:ascii="Calibri" w:hAnsi="Calibri"/>
          <w:sz w:val="22"/>
          <w:szCs w:val="22"/>
        </w:rPr>
      </w:pPr>
      <w:r w:rsidRPr="00072215">
        <w:rPr>
          <w:rStyle w:val="Pogrubienie"/>
          <w:rFonts w:ascii="Calibri" w:hAnsi="Calibri"/>
          <w:sz w:val="22"/>
          <w:szCs w:val="22"/>
        </w:rPr>
        <w:t xml:space="preserve">INDEL TS20/10 - Transformator: sieciowy; 20VA; 230VAC; 9 V; 9 V; 7,7 V; 7,7 V; </w:t>
      </w:r>
      <w:smartTag w:uri="urn:schemas-microsoft-com:office:smarttags" w:element="metricconverter">
        <w:smartTagPr>
          <w:attr w:name="ProductID" w:val="1 A"/>
        </w:smartTagPr>
        <w:r w:rsidRPr="00072215">
          <w:rPr>
            <w:rStyle w:val="Pogrubienie"/>
            <w:rFonts w:ascii="Calibri" w:hAnsi="Calibri"/>
            <w:sz w:val="22"/>
            <w:szCs w:val="22"/>
          </w:rPr>
          <w:t>1 A</w:t>
        </w:r>
      </w:smartTag>
      <w:r w:rsidRPr="00072215">
        <w:rPr>
          <w:rStyle w:val="Pogrubienie"/>
          <w:rFonts w:ascii="Calibri" w:hAnsi="Calibri"/>
          <w:sz w:val="22"/>
          <w:szCs w:val="22"/>
        </w:rPr>
        <w:t xml:space="preserve">; </w:t>
      </w:r>
      <w:smartTag w:uri="urn:schemas-microsoft-com:office:smarttags" w:element="metricconverter">
        <w:smartTagPr>
          <w:attr w:name="ProductID" w:val="1 A"/>
        </w:smartTagPr>
        <w:r w:rsidRPr="00072215">
          <w:rPr>
            <w:rStyle w:val="Pogrubienie"/>
            <w:rFonts w:ascii="Calibri" w:hAnsi="Calibri"/>
            <w:sz w:val="22"/>
            <w:szCs w:val="22"/>
          </w:rPr>
          <w:t>1 A</w:t>
        </w:r>
      </w:smartTag>
      <w:r w:rsidRPr="00072215">
        <w:rPr>
          <w:rStyle w:val="Pogrubienie"/>
          <w:rFonts w:ascii="Calibri" w:hAnsi="Calibri"/>
          <w:sz w:val="22"/>
          <w:szCs w:val="22"/>
        </w:rPr>
        <w:t xml:space="preserve">; </w:t>
      </w:r>
      <w:smartTag w:uri="urn:schemas-microsoft-com:office:smarttags" w:element="metricconverter">
        <w:smartTagPr>
          <w:attr w:name="ProductID" w:val="1 A"/>
        </w:smartTagPr>
        <w:r w:rsidRPr="00072215">
          <w:rPr>
            <w:rStyle w:val="Pogrubienie"/>
            <w:rFonts w:ascii="Calibri" w:hAnsi="Calibri"/>
            <w:sz w:val="22"/>
            <w:szCs w:val="22"/>
          </w:rPr>
          <w:t>1 A</w:t>
        </w:r>
      </w:smartTag>
      <w:r w:rsidRPr="00072215">
        <w:rPr>
          <w:rStyle w:val="Pogrubienie"/>
          <w:rFonts w:ascii="Calibri" w:hAnsi="Calibri"/>
          <w:sz w:val="22"/>
          <w:szCs w:val="22"/>
        </w:rPr>
        <w:t xml:space="preserve"> </w:t>
      </w:r>
    </w:p>
    <w:p w:rsidR="003E5061" w:rsidRPr="00A33791" w:rsidRDefault="003E5061" w:rsidP="003B0232">
      <w:pPr>
        <w:tabs>
          <w:tab w:val="left" w:pos="3828"/>
        </w:tabs>
        <w:ind w:left="720"/>
        <w:rPr>
          <w:rFonts w:ascii="Calibri" w:hAnsi="Calibri"/>
          <w:sz w:val="22"/>
          <w:szCs w:val="22"/>
        </w:rPr>
      </w:pPr>
    </w:p>
    <w:p w:rsidR="003E5061" w:rsidRPr="00CC5C2E" w:rsidRDefault="003E5061" w:rsidP="003B0232">
      <w:pPr>
        <w:ind w:left="720"/>
        <w:rPr>
          <w:rFonts w:ascii="Calibri" w:hAnsi="Calibri"/>
        </w:rPr>
      </w:pPr>
      <w:r w:rsidRPr="00CC5C2E">
        <w:rPr>
          <w:rFonts w:ascii="Calibri" w:hAnsi="Calibri"/>
          <w:u w:val="single"/>
        </w:rPr>
        <w:t>Wybrano mostek prostowniczy</w:t>
      </w:r>
      <w:r w:rsidRPr="00CC5C2E">
        <w:rPr>
          <w:rFonts w:ascii="Calibri" w:hAnsi="Calibri"/>
        </w:rPr>
        <w:t>:</w:t>
      </w:r>
    </w:p>
    <w:p w:rsidR="003E5061" w:rsidRPr="00CC5C2E" w:rsidRDefault="003E5061" w:rsidP="003B0232">
      <w:pPr>
        <w:pStyle w:val="Cytat"/>
        <w:ind w:left="720"/>
        <w:rPr>
          <w:rStyle w:val="Pogrubienie"/>
          <w:rFonts w:ascii="Calibri" w:hAnsi="Calibri"/>
        </w:rPr>
      </w:pPr>
      <w:r w:rsidRPr="00CC5C2E">
        <w:rPr>
          <w:rStyle w:val="Pogrubienie"/>
          <w:rFonts w:ascii="Calibri" w:hAnsi="Calibri"/>
        </w:rPr>
        <w:t xml:space="preserve">DC COMPONENTS DB151 - Mostek prostowniczy; 50 V; </w:t>
      </w:r>
      <w:smartTag w:uri="urn:schemas-microsoft-com:office:smarttags" w:element="metricconverter">
        <w:smartTagPr>
          <w:attr w:name="ProductID" w:val="1,5 A"/>
        </w:smartTagPr>
        <w:r w:rsidRPr="00CC5C2E">
          <w:rPr>
            <w:rStyle w:val="Pogrubienie"/>
            <w:rFonts w:ascii="Calibri" w:hAnsi="Calibri"/>
          </w:rPr>
          <w:t>1,5 A</w:t>
        </w:r>
      </w:smartTag>
      <w:r w:rsidRPr="00CC5C2E">
        <w:rPr>
          <w:rStyle w:val="Pogrubienie"/>
          <w:rFonts w:ascii="Calibri" w:hAnsi="Calibri"/>
        </w:rPr>
        <w:t xml:space="preserve">; DB-1 </w:t>
      </w:r>
    </w:p>
    <w:p w:rsidR="003E5061" w:rsidRPr="00D3773B" w:rsidRDefault="003E5061" w:rsidP="003B0232">
      <w:pPr>
        <w:tabs>
          <w:tab w:val="left" w:pos="3828"/>
        </w:tabs>
        <w:ind w:left="720"/>
        <w:rPr>
          <w:rFonts w:ascii="Calibri" w:hAnsi="Calibri"/>
          <w:sz w:val="28"/>
          <w:szCs w:val="28"/>
        </w:rPr>
      </w:pPr>
    </w:p>
    <w:p w:rsidR="003E5061" w:rsidRPr="00072215" w:rsidRDefault="003E5061" w:rsidP="003B0232">
      <w:pPr>
        <w:pStyle w:val="Akapitzlist"/>
        <w:numPr>
          <w:ilvl w:val="0"/>
          <w:numId w:val="6"/>
        </w:numPr>
        <w:tabs>
          <w:tab w:val="left" w:pos="720"/>
        </w:tabs>
        <w:rPr>
          <w:rFonts w:ascii="Calibri" w:hAnsi="Calibri"/>
        </w:rPr>
      </w:pPr>
      <w:r w:rsidRPr="003B0232">
        <w:rPr>
          <w:rStyle w:val="Nagwek2Znak"/>
          <w:rFonts w:ascii="Calibri" w:hAnsi="Calibri"/>
          <w:sz w:val="24"/>
          <w:szCs w:val="24"/>
        </w:rPr>
        <w:t>Pojemność</w:t>
      </w:r>
      <w:r w:rsidRPr="00072215">
        <w:rPr>
          <w:rStyle w:val="Nagwek2Znak"/>
          <w:rFonts w:ascii="Calibri" w:hAnsi="Calibri"/>
          <w:sz w:val="24"/>
          <w:szCs w:val="24"/>
        </w:rPr>
        <w:t xml:space="preserve"> kondensatora filtrujące</w:t>
      </w:r>
      <w:r>
        <w:rPr>
          <w:rStyle w:val="Nagwek2Znak"/>
          <w:rFonts w:ascii="Calibri" w:hAnsi="Calibri"/>
          <w:sz w:val="24"/>
          <w:szCs w:val="24"/>
        </w:rPr>
        <w:t>s</w:t>
      </w:r>
      <w:r w:rsidRPr="00072215">
        <w:rPr>
          <w:rStyle w:val="Nagwek2Znak"/>
          <w:rFonts w:ascii="Calibri" w:hAnsi="Calibri"/>
          <w:sz w:val="24"/>
          <w:szCs w:val="24"/>
        </w:rPr>
        <w:t>go</w:t>
      </w:r>
    </w:p>
    <w:p w:rsidR="003E5061" w:rsidRPr="00767F51" w:rsidRDefault="003E5061" w:rsidP="003B0232">
      <w:pPr>
        <w:tabs>
          <w:tab w:val="left" w:pos="3828"/>
        </w:tabs>
        <w:ind w:left="720"/>
        <w:rPr>
          <w:rFonts w:ascii="Calibri" w:hAnsi="Calibri"/>
        </w:rPr>
      </w:pPr>
      <w:r w:rsidRPr="00767F51">
        <w:rPr>
          <w:rFonts w:ascii="Calibri" w:hAnsi="Calibri"/>
        </w:rPr>
        <w:t>Pojemność kondensatora filtrującego napięcie można obliczyć w przybliżeniu z proporcji, w której na każdy 1 [mA] przepływającego prądu przypada 5 [μF], stąd:</w:t>
      </w:r>
    </w:p>
    <w:p w:rsidR="003E5061" w:rsidRPr="00767F51" w:rsidRDefault="003E5061" w:rsidP="003B0232">
      <w:pPr>
        <w:tabs>
          <w:tab w:val="left" w:pos="3828"/>
        </w:tabs>
        <w:ind w:left="720"/>
        <w:rPr>
          <w:rFonts w:ascii="Calibri" w:hAnsi="Calibri"/>
        </w:rPr>
      </w:pPr>
    </w:p>
    <w:p w:rsidR="003E5061" w:rsidRPr="00767F51" w:rsidRDefault="003E5061" w:rsidP="003B0232">
      <w:pPr>
        <w:tabs>
          <w:tab w:val="left" w:pos="3828"/>
        </w:tabs>
        <w:ind w:left="720"/>
        <w:rPr>
          <w:rFonts w:ascii="Calibri" w:hAnsi="Calibri"/>
        </w:rPr>
      </w:pPr>
      <w:r w:rsidRPr="00767F51">
        <w:rPr>
          <w:rFonts w:ascii="Calibri" w:hAnsi="Calibri"/>
        </w:rPr>
        <w:t>I</w:t>
      </w:r>
      <w:r w:rsidRPr="00767F51">
        <w:rPr>
          <w:rFonts w:ascii="Calibri" w:hAnsi="Calibri"/>
          <w:vertAlign w:val="subscript"/>
        </w:rPr>
        <w:t>C</w:t>
      </w:r>
      <w:r w:rsidRPr="00767F51">
        <w:rPr>
          <w:rFonts w:ascii="Calibri" w:hAnsi="Calibri"/>
        </w:rPr>
        <w:t xml:space="preserve"> = 1,1 [A] = 1100 [mA]</w:t>
      </w:r>
    </w:p>
    <w:p w:rsidR="003E5061" w:rsidRPr="00767F51" w:rsidRDefault="003E5061" w:rsidP="003B0232">
      <w:pPr>
        <w:tabs>
          <w:tab w:val="left" w:pos="3828"/>
        </w:tabs>
        <w:ind w:left="720"/>
        <w:rPr>
          <w:rFonts w:ascii="Calibri" w:hAnsi="Calibri"/>
        </w:rPr>
      </w:pPr>
    </w:p>
    <w:p w:rsidR="003E5061" w:rsidRPr="00767F51" w:rsidRDefault="003E5061" w:rsidP="003B0232">
      <w:pPr>
        <w:tabs>
          <w:tab w:val="left" w:pos="3828"/>
        </w:tabs>
        <w:ind w:left="720"/>
        <w:rPr>
          <w:rFonts w:ascii="Calibri" w:hAnsi="Calibri"/>
        </w:rPr>
      </w:pPr>
      <w:r w:rsidRPr="00767F51">
        <w:rPr>
          <w:rFonts w:ascii="Calibri" w:hAnsi="Calibri"/>
        </w:rPr>
        <w:t>C</w:t>
      </w:r>
      <w:r w:rsidRPr="00767F51">
        <w:rPr>
          <w:rFonts w:ascii="Calibri" w:hAnsi="Calibri"/>
          <w:vertAlign w:val="subscript"/>
        </w:rPr>
        <w:t>1</w:t>
      </w:r>
      <w:r w:rsidRPr="00767F51">
        <w:rPr>
          <w:rFonts w:ascii="Calibri" w:hAnsi="Calibri"/>
        </w:rPr>
        <w:t xml:space="preserve"> = 5 [μF] * 1100 [mA] = 5500 [μF]</w:t>
      </w:r>
    </w:p>
    <w:p w:rsidR="003E5061" w:rsidRPr="00767F51" w:rsidRDefault="003E5061" w:rsidP="003B0232">
      <w:pPr>
        <w:tabs>
          <w:tab w:val="left" w:pos="3828"/>
        </w:tabs>
        <w:ind w:left="720"/>
        <w:rPr>
          <w:rFonts w:ascii="Calibri" w:hAnsi="Calibri"/>
        </w:rPr>
      </w:pPr>
    </w:p>
    <w:p w:rsidR="003E5061" w:rsidRPr="00767F51" w:rsidRDefault="003E5061" w:rsidP="003B0232">
      <w:pPr>
        <w:tabs>
          <w:tab w:val="left" w:pos="3828"/>
        </w:tabs>
        <w:ind w:left="720"/>
        <w:rPr>
          <w:rFonts w:ascii="Calibri" w:hAnsi="Calibri"/>
          <w:vertAlign w:val="subscript"/>
        </w:rPr>
      </w:pPr>
      <w:r w:rsidRPr="00767F51">
        <w:rPr>
          <w:rFonts w:ascii="Calibri" w:hAnsi="Calibri"/>
        </w:rPr>
        <w:t>Maksymalne napięcie kondensatora C</w:t>
      </w:r>
      <w:r w:rsidRPr="00767F51">
        <w:rPr>
          <w:rFonts w:ascii="Calibri" w:hAnsi="Calibri"/>
          <w:vertAlign w:val="subscript"/>
        </w:rPr>
        <w:t>1</w:t>
      </w:r>
    </w:p>
    <w:p w:rsidR="003E5061" w:rsidRPr="00767F51" w:rsidRDefault="003E5061" w:rsidP="003B0232">
      <w:pPr>
        <w:tabs>
          <w:tab w:val="left" w:pos="3828"/>
        </w:tabs>
        <w:ind w:left="720"/>
        <w:rPr>
          <w:rFonts w:ascii="Calibri" w:hAnsi="Calibri"/>
        </w:rPr>
      </w:pPr>
      <w:r w:rsidRPr="00767F51">
        <w:rPr>
          <w:rFonts w:ascii="Calibri" w:hAnsi="Calibri"/>
        </w:rPr>
        <w:br/>
      </w:r>
      <w:r w:rsidRPr="00767F51">
        <w:rPr>
          <w:rFonts w:ascii="Calibri" w:hAnsi="Calibri"/>
          <w:position w:val="-14"/>
        </w:rPr>
        <w:object w:dxaOrig="5060" w:dyaOrig="420">
          <v:shape id="_x0000_i1027" type="#_x0000_t75" style="width:250.55pt;height:21.3pt" o:ole="">
            <v:imagedata r:id="rId10" o:title=""/>
          </v:shape>
          <o:OLEObject Type="Embed" ProgID="Equation.3" ShapeID="_x0000_i1027" DrawAspect="Content" ObjectID="_1795364789" r:id="rId11"/>
        </w:object>
      </w:r>
    </w:p>
    <w:p w:rsidR="003E5061" w:rsidRPr="00767F51" w:rsidRDefault="003E5061" w:rsidP="003B0232">
      <w:pPr>
        <w:tabs>
          <w:tab w:val="left" w:pos="3828"/>
        </w:tabs>
        <w:ind w:left="720"/>
        <w:rPr>
          <w:rFonts w:ascii="Calibri" w:hAnsi="Calibri"/>
        </w:rPr>
      </w:pPr>
    </w:p>
    <w:p w:rsidR="003E5061" w:rsidRPr="00C72BB2" w:rsidRDefault="003E5061" w:rsidP="003B0232">
      <w:pPr>
        <w:tabs>
          <w:tab w:val="left" w:pos="3828"/>
        </w:tabs>
        <w:ind w:left="720"/>
        <w:rPr>
          <w:rFonts w:ascii="Calibri" w:hAnsi="Calibri"/>
        </w:rPr>
      </w:pPr>
      <w:r w:rsidRPr="00C72BB2">
        <w:rPr>
          <w:rFonts w:ascii="Calibri" w:hAnsi="Calibri"/>
        </w:rPr>
        <w:t>Wybrano kondensatory:</w:t>
      </w:r>
    </w:p>
    <w:p w:rsidR="003E5061" w:rsidRPr="00767F51" w:rsidRDefault="003E5061" w:rsidP="003B0232">
      <w:pPr>
        <w:pStyle w:val="Cytat"/>
        <w:ind w:left="720"/>
        <w:rPr>
          <w:rStyle w:val="Pogrubienie"/>
          <w:rFonts w:ascii="Calibri" w:hAnsi="Calibri"/>
        </w:rPr>
      </w:pPr>
      <w:r w:rsidRPr="00767F51">
        <w:rPr>
          <w:rStyle w:val="Pogrubienie"/>
          <w:rFonts w:ascii="Calibri" w:hAnsi="Calibri"/>
          <w:b w:val="0"/>
        </w:rPr>
        <w:t>1.</w:t>
      </w:r>
      <w:r w:rsidRPr="00767F51">
        <w:rPr>
          <w:rStyle w:val="Pogrubienie"/>
          <w:rFonts w:ascii="Calibri" w:hAnsi="Calibri"/>
        </w:rPr>
        <w:t xml:space="preserve">  CE-6800/25P – Kondensator C</w:t>
      </w:r>
      <w:r w:rsidRPr="00767F51">
        <w:rPr>
          <w:rStyle w:val="Pogrubienie"/>
          <w:rFonts w:ascii="Calibri" w:hAnsi="Calibri"/>
          <w:vertAlign w:val="subscript"/>
        </w:rPr>
        <w:t>1</w:t>
      </w:r>
      <w:r w:rsidRPr="00767F51">
        <w:rPr>
          <w:rStyle w:val="Pogrubienie"/>
          <w:rFonts w:ascii="Calibri" w:hAnsi="Calibri"/>
        </w:rPr>
        <w:t xml:space="preserve">: elektrolityczny; THT; 6800 uF; 25 V </w:t>
      </w:r>
    </w:p>
    <w:p w:rsidR="003E5061" w:rsidRPr="00653F4A" w:rsidRDefault="003E5061" w:rsidP="003B0232">
      <w:pPr>
        <w:pStyle w:val="Cytat"/>
        <w:ind w:left="720"/>
        <w:rPr>
          <w:rStyle w:val="Pogrubienie"/>
          <w:rFonts w:ascii="Calibri" w:hAnsi="Calibri"/>
        </w:rPr>
      </w:pPr>
      <w:r w:rsidRPr="00653F4A">
        <w:rPr>
          <w:rStyle w:val="Pogrubienie"/>
          <w:rFonts w:ascii="Calibri" w:hAnsi="Calibri"/>
          <w:b w:val="0"/>
        </w:rPr>
        <w:t>2.</w:t>
      </w:r>
      <w:r w:rsidRPr="00653F4A">
        <w:rPr>
          <w:rStyle w:val="Pogrubienie"/>
          <w:rFonts w:ascii="Calibri" w:hAnsi="Calibri"/>
        </w:rPr>
        <w:t xml:space="preserve">  SR PASSIVES CC-47N – Kondensator C</w:t>
      </w:r>
      <w:r w:rsidRPr="00653F4A">
        <w:rPr>
          <w:rStyle w:val="Pogrubienie"/>
          <w:rFonts w:ascii="Calibri" w:hAnsi="Calibri"/>
          <w:vertAlign w:val="subscript"/>
        </w:rPr>
        <w:t xml:space="preserve">2 </w:t>
      </w:r>
      <w:r w:rsidRPr="00653F4A">
        <w:rPr>
          <w:rStyle w:val="Pogrubienie"/>
          <w:rFonts w:ascii="Calibri" w:hAnsi="Calibri"/>
        </w:rPr>
        <w:t>oraz C</w:t>
      </w:r>
      <w:r w:rsidRPr="00653F4A">
        <w:rPr>
          <w:rStyle w:val="Pogrubienie"/>
          <w:rFonts w:ascii="Calibri" w:hAnsi="Calibri"/>
          <w:vertAlign w:val="subscript"/>
        </w:rPr>
        <w:t>3</w:t>
      </w:r>
      <w:r w:rsidRPr="00653F4A">
        <w:rPr>
          <w:rStyle w:val="Pogrubienie"/>
          <w:rFonts w:ascii="Calibri" w:hAnsi="Calibri"/>
        </w:rPr>
        <w:t>: ceramiczny; 100 nF; 50 V</w:t>
      </w:r>
    </w:p>
    <w:p w:rsidR="003E5061" w:rsidRPr="00767F51" w:rsidRDefault="003E5061" w:rsidP="003B0232">
      <w:pPr>
        <w:pStyle w:val="Cytat"/>
        <w:ind w:left="720"/>
        <w:rPr>
          <w:rFonts w:ascii="Calibri" w:hAnsi="Calibri"/>
          <w:b/>
          <w:bCs/>
        </w:rPr>
      </w:pPr>
      <w:r w:rsidRPr="00767F51">
        <w:rPr>
          <w:rStyle w:val="Pogrubienie"/>
          <w:rFonts w:ascii="Calibri" w:hAnsi="Calibri"/>
          <w:b w:val="0"/>
        </w:rPr>
        <w:t>3.</w:t>
      </w:r>
      <w:r w:rsidRPr="00767F51">
        <w:rPr>
          <w:rStyle w:val="Pogrubienie"/>
          <w:rFonts w:ascii="Calibri" w:hAnsi="Calibri"/>
        </w:rPr>
        <w:t xml:space="preserve">  AVX TAP106K020SCS – Kondensator C</w:t>
      </w:r>
      <w:r w:rsidRPr="00767F51">
        <w:rPr>
          <w:rStyle w:val="Pogrubienie"/>
          <w:rFonts w:ascii="Calibri" w:hAnsi="Calibri"/>
          <w:vertAlign w:val="subscript"/>
        </w:rPr>
        <w:t>4</w:t>
      </w:r>
      <w:r w:rsidRPr="00767F51">
        <w:rPr>
          <w:rStyle w:val="Pogrubienie"/>
          <w:rFonts w:ascii="Calibri" w:hAnsi="Calibri"/>
        </w:rPr>
        <w:t>: tantalowy; THT; 10 uF; 20 V</w:t>
      </w:r>
    </w:p>
    <w:p w:rsidR="003E5061" w:rsidRPr="00A33791" w:rsidRDefault="003E5061" w:rsidP="003B0232">
      <w:pPr>
        <w:tabs>
          <w:tab w:val="left" w:pos="3828"/>
        </w:tabs>
        <w:ind w:left="720"/>
        <w:rPr>
          <w:rFonts w:ascii="Calibri" w:hAnsi="Calibri"/>
          <w:sz w:val="22"/>
          <w:szCs w:val="22"/>
        </w:rPr>
      </w:pPr>
    </w:p>
    <w:p w:rsidR="003E5061" w:rsidRPr="00767F51" w:rsidRDefault="003E5061" w:rsidP="003B0232">
      <w:pPr>
        <w:pStyle w:val="Akapitzlist"/>
        <w:numPr>
          <w:ilvl w:val="0"/>
          <w:numId w:val="6"/>
        </w:numPr>
        <w:tabs>
          <w:tab w:val="left" w:pos="720"/>
        </w:tabs>
        <w:rPr>
          <w:rFonts w:ascii="Calibri" w:hAnsi="Calibri"/>
        </w:rPr>
      </w:pPr>
      <w:r w:rsidRPr="00767F51">
        <w:rPr>
          <w:rStyle w:val="Nagwek2Znak"/>
          <w:rFonts w:ascii="Calibri" w:hAnsi="Calibri"/>
          <w:sz w:val="24"/>
          <w:szCs w:val="24"/>
        </w:rPr>
        <w:t>Potencjometr</w:t>
      </w:r>
    </w:p>
    <w:p w:rsidR="003E5061" w:rsidRPr="00C72BB2" w:rsidRDefault="003E5061" w:rsidP="003B0232">
      <w:pPr>
        <w:tabs>
          <w:tab w:val="left" w:pos="3828"/>
        </w:tabs>
        <w:ind w:left="720"/>
        <w:rPr>
          <w:rFonts w:ascii="Calibri" w:hAnsi="Calibri"/>
        </w:rPr>
      </w:pPr>
      <w:r w:rsidRPr="00767F51">
        <w:rPr>
          <w:rFonts w:ascii="Calibri" w:hAnsi="Calibri"/>
        </w:rPr>
        <w:t>Każdy ze stabilizatorów wymusza przepływ prądu I</w:t>
      </w:r>
      <w:r w:rsidRPr="00767F51">
        <w:rPr>
          <w:rFonts w:ascii="Calibri" w:hAnsi="Calibri"/>
          <w:vertAlign w:val="subscript"/>
        </w:rPr>
        <w:t>s</w:t>
      </w:r>
      <w:r>
        <w:rPr>
          <w:rFonts w:ascii="Calibri" w:hAnsi="Calibri"/>
        </w:rPr>
        <w:t>= 10 [μA]. S</w:t>
      </w:r>
      <w:r w:rsidRPr="00767F51">
        <w:rPr>
          <w:rFonts w:ascii="Calibri" w:hAnsi="Calibri"/>
        </w:rPr>
        <w:t>tos</w:t>
      </w:r>
      <w:r>
        <w:rPr>
          <w:rFonts w:ascii="Calibri" w:hAnsi="Calibri"/>
        </w:rPr>
        <w:t>ując</w:t>
      </w:r>
      <w:r w:rsidRPr="00767F51">
        <w:rPr>
          <w:rFonts w:ascii="Calibri" w:hAnsi="Calibri"/>
        </w:rPr>
        <w:t xml:space="preserve"> ukł</w:t>
      </w:r>
      <w:r>
        <w:rPr>
          <w:rFonts w:ascii="Calibri" w:hAnsi="Calibri"/>
        </w:rPr>
        <w:t xml:space="preserve">adu </w:t>
      </w:r>
      <w:r w:rsidRPr="00C72BB2">
        <w:rPr>
          <w:rFonts w:ascii="Calibri" w:hAnsi="Calibri"/>
        </w:rPr>
        <w:t>przedstawiony na rysunku 1, przez potencjometr przepływać będą dwa prądy o natężeniu I=2* I</w:t>
      </w:r>
      <w:r w:rsidRPr="00C72BB2">
        <w:rPr>
          <w:rFonts w:ascii="Calibri" w:hAnsi="Calibri"/>
          <w:vertAlign w:val="subscript"/>
        </w:rPr>
        <w:t>s</w:t>
      </w:r>
      <w:r w:rsidRPr="00C72BB2">
        <w:rPr>
          <w:rFonts w:ascii="Calibri" w:hAnsi="Calibri"/>
        </w:rPr>
        <w:t xml:space="preserve">. Dzięki takiej konfiguracji można zastosować potencjometr o dwukrotnie mniejszej rezystancji. </w:t>
      </w:r>
    </w:p>
    <w:p w:rsidR="003E5061" w:rsidRPr="00C72BB2" w:rsidRDefault="003E5061" w:rsidP="003B0232">
      <w:pPr>
        <w:tabs>
          <w:tab w:val="left" w:pos="3828"/>
        </w:tabs>
        <w:ind w:left="720"/>
        <w:rPr>
          <w:rFonts w:ascii="Calibri" w:hAnsi="Calibri"/>
        </w:rPr>
      </w:pPr>
      <w:r w:rsidRPr="00C72BB2">
        <w:rPr>
          <w:rFonts w:ascii="Calibri" w:hAnsi="Calibri"/>
          <w:position w:val="-30"/>
        </w:rPr>
        <w:object w:dxaOrig="3980" w:dyaOrig="700">
          <v:shape id="_x0000_i1028" type="#_x0000_t75" style="width:197pt;height:35.15pt" o:ole="">
            <v:imagedata r:id="rId12" o:title=""/>
          </v:shape>
          <o:OLEObject Type="Embed" ProgID="Equation.3" ShapeID="_x0000_i1028" DrawAspect="Content" ObjectID="_1795364790" r:id="rId13"/>
        </w:object>
      </w:r>
    </w:p>
    <w:p w:rsidR="003E5061" w:rsidRPr="00767F51" w:rsidRDefault="003E5061" w:rsidP="003B0232">
      <w:pPr>
        <w:pStyle w:val="Cytat"/>
        <w:ind w:left="720"/>
        <w:rPr>
          <w:rStyle w:val="Pogrubienie"/>
          <w:rFonts w:ascii="Calibri" w:hAnsi="Calibri"/>
        </w:rPr>
      </w:pPr>
      <w:r w:rsidRPr="00C72BB2">
        <w:rPr>
          <w:rFonts w:ascii="Calibri" w:hAnsi="Calibri"/>
          <w:i w:val="0"/>
        </w:rPr>
        <w:t>Wybrano potencjometr</w:t>
      </w:r>
      <w:r>
        <w:rPr>
          <w:rFonts w:ascii="Calibri" w:hAnsi="Calibri"/>
        </w:rPr>
        <w:t xml:space="preserve"> </w:t>
      </w:r>
      <w:r w:rsidRPr="00767F51">
        <w:rPr>
          <w:rStyle w:val="Pogrubienie"/>
          <w:rFonts w:ascii="Calibri" w:hAnsi="Calibri"/>
        </w:rPr>
        <w:t xml:space="preserve">: osiowy, jednoobrotowy; 470 kΩ; 0,25 W; ±20 %;  </w:t>
      </w:r>
      <w:smartTag w:uri="urn:schemas-microsoft-com:office:smarttags" w:element="metricconverter">
        <w:smartTagPr>
          <w:attr w:name="ProductID" w:val="4ﾠmm"/>
        </w:smartTagPr>
        <w:r w:rsidRPr="00767F51">
          <w:rPr>
            <w:rStyle w:val="Pogrubienie"/>
            <w:rFonts w:ascii="Calibri" w:hAnsi="Calibri"/>
          </w:rPr>
          <w:t>4 mm</w:t>
        </w:r>
      </w:smartTag>
      <w:r w:rsidRPr="00767F51">
        <w:rPr>
          <w:rStyle w:val="Pogrubienie"/>
          <w:rFonts w:ascii="Calibri" w:hAnsi="Calibri"/>
        </w:rPr>
        <w:t xml:space="preserve">; </w:t>
      </w:r>
    </w:p>
    <w:p w:rsidR="003E5061" w:rsidRDefault="003E5061" w:rsidP="003B0232">
      <w:pPr>
        <w:tabs>
          <w:tab w:val="left" w:pos="3828"/>
        </w:tabs>
        <w:ind w:left="720"/>
        <w:rPr>
          <w:rFonts w:ascii="Calibri" w:hAnsi="Calibri"/>
        </w:rPr>
      </w:pPr>
    </w:p>
    <w:p w:rsidR="003E5061" w:rsidRDefault="003E5061" w:rsidP="003B0232">
      <w:pPr>
        <w:tabs>
          <w:tab w:val="left" w:pos="3828"/>
        </w:tabs>
        <w:ind w:left="720"/>
        <w:rPr>
          <w:rFonts w:ascii="Calibri" w:hAnsi="Calibri"/>
        </w:rPr>
      </w:pPr>
    </w:p>
    <w:p w:rsidR="003E5061" w:rsidRDefault="003E5061" w:rsidP="003B0232">
      <w:pPr>
        <w:tabs>
          <w:tab w:val="left" w:pos="3828"/>
        </w:tabs>
        <w:ind w:left="720"/>
        <w:rPr>
          <w:rFonts w:ascii="Calibri" w:hAnsi="Calibri"/>
        </w:rPr>
      </w:pPr>
    </w:p>
    <w:p w:rsidR="003E5061" w:rsidRDefault="003E5061" w:rsidP="003B0232">
      <w:pPr>
        <w:tabs>
          <w:tab w:val="left" w:pos="3828"/>
        </w:tabs>
        <w:ind w:left="720"/>
        <w:rPr>
          <w:rFonts w:ascii="Calibri" w:hAnsi="Calibri"/>
        </w:rPr>
      </w:pPr>
    </w:p>
    <w:p w:rsidR="003E5061" w:rsidRDefault="003E5061" w:rsidP="003B0232">
      <w:pPr>
        <w:tabs>
          <w:tab w:val="left" w:pos="3828"/>
        </w:tabs>
        <w:ind w:left="720"/>
        <w:rPr>
          <w:rFonts w:ascii="Calibri" w:hAnsi="Calibri"/>
        </w:rPr>
      </w:pPr>
    </w:p>
    <w:p w:rsidR="003E5061" w:rsidRDefault="003E5061" w:rsidP="003B0232">
      <w:pPr>
        <w:tabs>
          <w:tab w:val="left" w:pos="3828"/>
        </w:tabs>
        <w:ind w:left="720"/>
        <w:rPr>
          <w:rFonts w:ascii="Calibri" w:hAnsi="Calibri"/>
        </w:rPr>
      </w:pPr>
    </w:p>
    <w:p w:rsidR="003E5061" w:rsidRPr="00767F51" w:rsidRDefault="003E5061" w:rsidP="003B0232">
      <w:pPr>
        <w:tabs>
          <w:tab w:val="left" w:pos="3828"/>
        </w:tabs>
        <w:ind w:left="720"/>
        <w:rPr>
          <w:rFonts w:ascii="Calibri" w:hAnsi="Calibri"/>
        </w:rPr>
      </w:pPr>
    </w:p>
    <w:p w:rsidR="003E5061" w:rsidRPr="008F4273" w:rsidRDefault="003E5061" w:rsidP="003B0232">
      <w:pPr>
        <w:pStyle w:val="Akapitzlist"/>
        <w:numPr>
          <w:ilvl w:val="0"/>
          <w:numId w:val="6"/>
        </w:numPr>
        <w:tabs>
          <w:tab w:val="left" w:pos="720"/>
        </w:tabs>
        <w:rPr>
          <w:rFonts w:ascii="Calibri" w:hAnsi="Calibri"/>
        </w:rPr>
      </w:pPr>
      <w:r w:rsidRPr="008F4273">
        <w:rPr>
          <w:rStyle w:val="Nagwek2Znak"/>
          <w:rFonts w:ascii="Calibri" w:hAnsi="Calibri"/>
          <w:sz w:val="24"/>
          <w:szCs w:val="24"/>
        </w:rPr>
        <w:lastRenderedPageBreak/>
        <w:t>Bezpiecznik</w:t>
      </w:r>
    </w:p>
    <w:p w:rsidR="003E5061" w:rsidRDefault="003E5061" w:rsidP="003B0232">
      <w:pPr>
        <w:tabs>
          <w:tab w:val="left" w:pos="3828"/>
        </w:tabs>
        <w:ind w:left="720"/>
        <w:rPr>
          <w:rFonts w:ascii="Calibri" w:hAnsi="Calibri"/>
          <w:sz w:val="22"/>
          <w:szCs w:val="22"/>
        </w:rPr>
      </w:pPr>
      <w:r w:rsidRPr="00A33791">
        <w:rPr>
          <w:rFonts w:ascii="Calibri" w:hAnsi="Calibri"/>
          <w:sz w:val="22"/>
          <w:szCs w:val="22"/>
        </w:rPr>
        <w:t xml:space="preserve">Bezpiecznik </w:t>
      </w:r>
      <w:r>
        <w:rPr>
          <w:rFonts w:ascii="Calibri" w:hAnsi="Calibri"/>
          <w:sz w:val="22"/>
          <w:szCs w:val="22"/>
        </w:rPr>
        <w:t xml:space="preserve">pierwotnego uzwojenia </w:t>
      </w:r>
      <w:r w:rsidRPr="00A33791">
        <w:rPr>
          <w:rFonts w:ascii="Calibri" w:hAnsi="Calibri"/>
          <w:sz w:val="22"/>
          <w:szCs w:val="22"/>
        </w:rPr>
        <w:t xml:space="preserve">transformatora. W tym celu </w:t>
      </w:r>
      <w:r>
        <w:rPr>
          <w:rFonts w:ascii="Calibri" w:hAnsi="Calibri"/>
          <w:sz w:val="22"/>
          <w:szCs w:val="22"/>
        </w:rPr>
        <w:t xml:space="preserve">należy </w:t>
      </w:r>
      <w:r w:rsidRPr="00A33791">
        <w:rPr>
          <w:rFonts w:ascii="Calibri" w:hAnsi="Calibri"/>
          <w:sz w:val="22"/>
          <w:szCs w:val="22"/>
        </w:rPr>
        <w:t>oblicz</w:t>
      </w:r>
      <w:r>
        <w:rPr>
          <w:rFonts w:ascii="Calibri" w:hAnsi="Calibri"/>
          <w:sz w:val="22"/>
          <w:szCs w:val="22"/>
        </w:rPr>
        <w:t>yć</w:t>
      </w:r>
      <w:r w:rsidRPr="00A3379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natężenie prąd</w:t>
      </w:r>
      <w:r w:rsidRPr="00A33791">
        <w:rPr>
          <w:rFonts w:ascii="Calibri" w:hAnsi="Calibri"/>
          <w:sz w:val="22"/>
          <w:szCs w:val="22"/>
        </w:rPr>
        <w:t xml:space="preserve"> I</w:t>
      </w:r>
      <w:r>
        <w:rPr>
          <w:rFonts w:ascii="Calibri" w:hAnsi="Calibri"/>
          <w:sz w:val="22"/>
          <w:szCs w:val="22"/>
          <w:vertAlign w:val="subscript"/>
        </w:rPr>
        <w:t>B</w:t>
      </w:r>
      <w:r w:rsidRPr="00A33791">
        <w:rPr>
          <w:rFonts w:ascii="Calibri" w:hAnsi="Calibri"/>
          <w:sz w:val="22"/>
          <w:szCs w:val="22"/>
        </w:rPr>
        <w:t xml:space="preserve">. </w:t>
      </w:r>
    </w:p>
    <w:p w:rsidR="003E5061" w:rsidRPr="00A33791" w:rsidRDefault="003E5061" w:rsidP="003B0232">
      <w:pPr>
        <w:tabs>
          <w:tab w:val="left" w:pos="3828"/>
        </w:tabs>
        <w:ind w:left="720"/>
        <w:rPr>
          <w:rFonts w:ascii="Calibri" w:hAnsi="Calibri"/>
          <w:sz w:val="22"/>
          <w:szCs w:val="22"/>
        </w:rPr>
      </w:pPr>
      <w:r w:rsidRPr="00DA4AB4">
        <w:rPr>
          <w:rFonts w:ascii="Calibri" w:hAnsi="Calibri"/>
          <w:position w:val="-30"/>
          <w:sz w:val="22"/>
          <w:szCs w:val="22"/>
        </w:rPr>
        <w:object w:dxaOrig="2860" w:dyaOrig="700">
          <v:shape id="_x0000_i1029" type="#_x0000_t75" style="width:143.4pt;height:35.15pt" o:ole="">
            <v:imagedata r:id="rId14" o:title=""/>
          </v:shape>
          <o:OLEObject Type="Embed" ProgID="Equation.3" ShapeID="_x0000_i1029" DrawAspect="Content" ObjectID="_1795364791" r:id="rId15"/>
        </w:object>
      </w:r>
    </w:p>
    <w:p w:rsidR="003E5061" w:rsidRDefault="003E5061" w:rsidP="003B0232">
      <w:pPr>
        <w:tabs>
          <w:tab w:val="left" w:pos="3828"/>
        </w:tabs>
        <w:ind w:left="720"/>
        <w:rPr>
          <w:rFonts w:ascii="Calibri" w:hAnsi="Calibri"/>
          <w:sz w:val="22"/>
          <w:szCs w:val="22"/>
          <w:u w:val="single"/>
        </w:rPr>
      </w:pPr>
    </w:p>
    <w:p w:rsidR="003E5061" w:rsidRPr="00B1000A" w:rsidRDefault="003E5061" w:rsidP="003B0232">
      <w:pPr>
        <w:tabs>
          <w:tab w:val="left" w:pos="3828"/>
        </w:tabs>
        <w:ind w:left="720"/>
        <w:rPr>
          <w:rFonts w:ascii="Calibri" w:hAnsi="Calibri"/>
          <w:sz w:val="22"/>
          <w:szCs w:val="22"/>
        </w:rPr>
      </w:pPr>
      <w:r w:rsidRPr="00B1000A">
        <w:rPr>
          <w:rFonts w:ascii="Calibri" w:hAnsi="Calibri"/>
          <w:sz w:val="22"/>
          <w:szCs w:val="22"/>
          <w:u w:val="single"/>
        </w:rPr>
        <w:t>Wybran</w:t>
      </w:r>
      <w:r>
        <w:rPr>
          <w:rFonts w:ascii="Calibri" w:hAnsi="Calibri"/>
          <w:sz w:val="22"/>
          <w:szCs w:val="22"/>
          <w:u w:val="single"/>
        </w:rPr>
        <w:t>o</w:t>
      </w:r>
      <w:r w:rsidRPr="00B1000A">
        <w:rPr>
          <w:rFonts w:ascii="Calibri" w:hAnsi="Calibri"/>
          <w:sz w:val="22"/>
          <w:szCs w:val="22"/>
          <w:u w:val="single"/>
        </w:rPr>
        <w:t xml:space="preserve"> bezpiecznik</w:t>
      </w:r>
      <w:r w:rsidRPr="00B1000A">
        <w:rPr>
          <w:rFonts w:ascii="Calibri" w:hAnsi="Calibri"/>
          <w:sz w:val="22"/>
          <w:szCs w:val="22"/>
        </w:rPr>
        <w:t>:</w:t>
      </w:r>
    </w:p>
    <w:p w:rsidR="003E5061" w:rsidRDefault="003E5061" w:rsidP="003B0232">
      <w:pPr>
        <w:ind w:left="720"/>
        <w:rPr>
          <w:rStyle w:val="Pogrubienie"/>
          <w:rFonts w:ascii="Calibri" w:hAnsi="Calibri"/>
          <w:sz w:val="22"/>
          <w:szCs w:val="22"/>
        </w:rPr>
      </w:pPr>
      <w:r w:rsidRPr="00B1000A">
        <w:rPr>
          <w:rStyle w:val="Pogrubienie"/>
          <w:rFonts w:ascii="Calibri" w:hAnsi="Calibri"/>
          <w:sz w:val="22"/>
          <w:szCs w:val="22"/>
        </w:rPr>
        <w:t>ESKA 522.506 - Bezpiecznik:</w:t>
      </w:r>
      <w:r>
        <w:rPr>
          <w:rStyle w:val="Pogrubienie"/>
          <w:rFonts w:ascii="Calibri" w:hAnsi="Calibri"/>
          <w:sz w:val="22"/>
          <w:szCs w:val="22"/>
        </w:rPr>
        <w:t xml:space="preserve"> topikowy; zwłoczny; szklany; 100 </w:t>
      </w:r>
      <w:r w:rsidRPr="00B1000A">
        <w:rPr>
          <w:rStyle w:val="Pogrubienie"/>
          <w:rFonts w:ascii="Calibri" w:hAnsi="Calibri"/>
          <w:sz w:val="22"/>
          <w:szCs w:val="22"/>
        </w:rPr>
        <w:t>mA; 250</w:t>
      </w:r>
      <w:r>
        <w:rPr>
          <w:rStyle w:val="Pogrubienie"/>
          <w:rFonts w:ascii="Calibri" w:hAnsi="Calibri"/>
          <w:sz w:val="22"/>
          <w:szCs w:val="22"/>
        </w:rPr>
        <w:t xml:space="preserve"> </w:t>
      </w:r>
      <w:r w:rsidRPr="00B1000A">
        <w:rPr>
          <w:rStyle w:val="Pogrubienie"/>
          <w:rFonts w:ascii="Calibri" w:hAnsi="Calibri"/>
          <w:sz w:val="22"/>
          <w:szCs w:val="22"/>
        </w:rPr>
        <w:t>V</w:t>
      </w:r>
      <w:r>
        <w:rPr>
          <w:rStyle w:val="Pogrubienie"/>
          <w:rFonts w:ascii="Calibri" w:hAnsi="Calibri"/>
          <w:sz w:val="22"/>
          <w:szCs w:val="22"/>
        </w:rPr>
        <w:t xml:space="preserve"> </w:t>
      </w:r>
      <w:r w:rsidRPr="00B1000A">
        <w:rPr>
          <w:rStyle w:val="Pogrubienie"/>
          <w:rFonts w:ascii="Calibri" w:hAnsi="Calibri"/>
          <w:sz w:val="22"/>
          <w:szCs w:val="22"/>
        </w:rPr>
        <w:t>AC; 5x20</w:t>
      </w:r>
      <w:r>
        <w:rPr>
          <w:rStyle w:val="Pogrubienie"/>
          <w:rFonts w:ascii="Calibri" w:hAnsi="Calibri"/>
          <w:sz w:val="22"/>
          <w:szCs w:val="22"/>
        </w:rPr>
        <w:t xml:space="preserve"> </w:t>
      </w:r>
      <w:r w:rsidRPr="00B1000A">
        <w:rPr>
          <w:rStyle w:val="Pogrubienie"/>
          <w:rFonts w:ascii="Calibri" w:hAnsi="Calibri"/>
          <w:sz w:val="22"/>
          <w:szCs w:val="22"/>
        </w:rPr>
        <w:t xml:space="preserve">mm </w:t>
      </w:r>
    </w:p>
    <w:p w:rsidR="003E5061" w:rsidRPr="00B1000A" w:rsidRDefault="003E5061" w:rsidP="003B0232">
      <w:pPr>
        <w:ind w:left="720"/>
        <w:rPr>
          <w:rStyle w:val="Pogrubienie"/>
          <w:rFonts w:ascii="Calibri" w:hAnsi="Calibri"/>
          <w:sz w:val="22"/>
          <w:szCs w:val="22"/>
        </w:rPr>
      </w:pPr>
    </w:p>
    <w:p w:rsidR="003E5061" w:rsidRPr="008F4273" w:rsidRDefault="003E5061" w:rsidP="003B0232">
      <w:pPr>
        <w:pStyle w:val="Akapitzlist"/>
        <w:numPr>
          <w:ilvl w:val="0"/>
          <w:numId w:val="6"/>
        </w:numPr>
        <w:tabs>
          <w:tab w:val="left" w:pos="720"/>
        </w:tabs>
        <w:rPr>
          <w:rFonts w:ascii="Calibri" w:hAnsi="Calibri"/>
        </w:rPr>
      </w:pPr>
      <w:r w:rsidRPr="008F4273">
        <w:rPr>
          <w:rStyle w:val="Nagwek2Znak"/>
          <w:rFonts w:ascii="Calibri" w:hAnsi="Calibri"/>
          <w:sz w:val="24"/>
          <w:szCs w:val="24"/>
        </w:rPr>
        <w:t>Radiator</w:t>
      </w:r>
    </w:p>
    <w:p w:rsidR="003E5061" w:rsidRPr="00A33791" w:rsidRDefault="003E5061" w:rsidP="003B0232">
      <w:pPr>
        <w:tabs>
          <w:tab w:val="left" w:pos="3828"/>
        </w:tabs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Rozpraszanie energii w stabilizatorach wymaga zastosowania  radiatora</w:t>
      </w:r>
      <w:r w:rsidRPr="00A33791">
        <w:rPr>
          <w:rFonts w:ascii="Calibri" w:hAnsi="Calibri"/>
          <w:sz w:val="22"/>
          <w:szCs w:val="22"/>
        </w:rPr>
        <w:t xml:space="preserve"> odprowadzające</w:t>
      </w:r>
      <w:r>
        <w:rPr>
          <w:rFonts w:ascii="Calibri" w:hAnsi="Calibri"/>
          <w:sz w:val="22"/>
          <w:szCs w:val="22"/>
        </w:rPr>
        <w:t>go</w:t>
      </w:r>
      <w:r w:rsidRPr="00A33791">
        <w:rPr>
          <w:rFonts w:ascii="Calibri" w:hAnsi="Calibri"/>
          <w:sz w:val="22"/>
          <w:szCs w:val="22"/>
        </w:rPr>
        <w:t xml:space="preserve"> nadmiar ciepła.</w:t>
      </w:r>
    </w:p>
    <w:p w:rsidR="003E5061" w:rsidRDefault="003E5061" w:rsidP="003B0232">
      <w:pPr>
        <w:tabs>
          <w:tab w:val="left" w:pos="3828"/>
        </w:tabs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Całkowita m</w:t>
      </w:r>
      <w:r w:rsidRPr="00A33791">
        <w:rPr>
          <w:rFonts w:ascii="Calibri" w:hAnsi="Calibri"/>
          <w:sz w:val="22"/>
          <w:szCs w:val="22"/>
        </w:rPr>
        <w:t>oc</w:t>
      </w:r>
      <w:r>
        <w:rPr>
          <w:rFonts w:ascii="Calibri" w:hAnsi="Calibri"/>
          <w:sz w:val="22"/>
          <w:szCs w:val="22"/>
        </w:rPr>
        <w:t xml:space="preserve"> strat</w:t>
      </w:r>
      <w:r w:rsidRPr="00A33791">
        <w:rPr>
          <w:rFonts w:ascii="Calibri" w:hAnsi="Calibri"/>
          <w:sz w:val="22"/>
          <w:szCs w:val="22"/>
        </w:rPr>
        <w:t xml:space="preserve"> P</w:t>
      </w:r>
      <w:r w:rsidRPr="00A33791">
        <w:rPr>
          <w:rFonts w:ascii="Calibri" w:hAnsi="Calibri"/>
          <w:sz w:val="22"/>
          <w:szCs w:val="22"/>
          <w:vertAlign w:val="subscript"/>
        </w:rPr>
        <w:t>strat</w:t>
      </w:r>
      <w:r>
        <w:rPr>
          <w:rFonts w:ascii="Calibri" w:hAnsi="Calibri"/>
          <w:sz w:val="22"/>
          <w:szCs w:val="22"/>
        </w:rPr>
        <w:t>, którą należy rozproszyć z dwóch</w:t>
      </w:r>
      <w:r w:rsidRPr="00A33791">
        <w:rPr>
          <w:rFonts w:ascii="Calibri" w:hAnsi="Calibri"/>
          <w:sz w:val="22"/>
          <w:szCs w:val="22"/>
        </w:rPr>
        <w:t xml:space="preserve"> stabilizatorów:</w:t>
      </w:r>
    </w:p>
    <w:p w:rsidR="003E5061" w:rsidRPr="008F4273" w:rsidRDefault="003E5061" w:rsidP="003B0232">
      <w:pPr>
        <w:tabs>
          <w:tab w:val="left" w:pos="3828"/>
        </w:tabs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  <w:vertAlign w:val="subscript"/>
        </w:rPr>
        <w:t>strat</w:t>
      </w:r>
      <w:r>
        <w:rPr>
          <w:rFonts w:ascii="Calibri" w:hAnsi="Calibri"/>
          <w:sz w:val="22"/>
          <w:szCs w:val="22"/>
        </w:rPr>
        <w:t>=I</w:t>
      </w:r>
      <w:r>
        <w:rPr>
          <w:rFonts w:ascii="Calibri" w:hAnsi="Calibri"/>
          <w:sz w:val="22"/>
          <w:szCs w:val="22"/>
          <w:vertAlign w:val="subscript"/>
        </w:rPr>
        <w:t>0</w:t>
      </w:r>
      <w:r>
        <w:rPr>
          <w:rFonts w:ascii="Calibri" w:hAnsi="Calibri"/>
          <w:sz w:val="22"/>
          <w:szCs w:val="22"/>
        </w:rPr>
        <w:t xml:space="preserve"> * (U</w:t>
      </w:r>
      <w:r>
        <w:rPr>
          <w:rFonts w:ascii="Calibri" w:hAnsi="Calibri"/>
          <w:sz w:val="22"/>
          <w:szCs w:val="22"/>
          <w:vertAlign w:val="subscript"/>
        </w:rPr>
        <w:t>C</w:t>
      </w:r>
      <w:r>
        <w:rPr>
          <w:rFonts w:ascii="Calibri" w:hAnsi="Calibri"/>
          <w:sz w:val="22"/>
          <w:szCs w:val="22"/>
        </w:rPr>
        <w:t xml:space="preserve"> – U</w:t>
      </w:r>
      <w:r>
        <w:rPr>
          <w:rFonts w:ascii="Calibri" w:hAnsi="Calibri"/>
          <w:sz w:val="22"/>
          <w:szCs w:val="22"/>
          <w:vertAlign w:val="subscript"/>
        </w:rPr>
        <w:t>0 min</w:t>
      </w:r>
      <w:r>
        <w:rPr>
          <w:rFonts w:ascii="Calibri" w:hAnsi="Calibri"/>
          <w:sz w:val="22"/>
          <w:szCs w:val="22"/>
        </w:rPr>
        <w:t>) = 1 [A] * ((7,7 [V]*1,4142-2,2 [V])-0 [V])=8,69 [W]</w:t>
      </w:r>
    </w:p>
    <w:p w:rsidR="003E5061" w:rsidRPr="00A33791" w:rsidRDefault="003E5061" w:rsidP="003B0232">
      <w:pPr>
        <w:tabs>
          <w:tab w:val="left" w:pos="3828"/>
        </w:tabs>
        <w:ind w:left="720"/>
        <w:rPr>
          <w:rFonts w:ascii="Calibri" w:hAnsi="Calibri"/>
          <w:sz w:val="22"/>
          <w:szCs w:val="22"/>
        </w:rPr>
      </w:pPr>
    </w:p>
    <w:p w:rsidR="003E5061" w:rsidRPr="00B1000A" w:rsidRDefault="003E5061" w:rsidP="003B0232">
      <w:pPr>
        <w:tabs>
          <w:tab w:val="left" w:pos="3828"/>
        </w:tabs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Wybrano</w:t>
      </w:r>
      <w:r w:rsidRPr="00B1000A">
        <w:rPr>
          <w:rFonts w:ascii="Calibri" w:hAnsi="Calibri"/>
          <w:sz w:val="22"/>
          <w:szCs w:val="22"/>
          <w:u w:val="single"/>
        </w:rPr>
        <w:t xml:space="preserve"> radiator</w:t>
      </w:r>
      <w:r w:rsidRPr="00B1000A">
        <w:rPr>
          <w:rFonts w:ascii="Calibri" w:hAnsi="Calibri"/>
          <w:sz w:val="22"/>
          <w:szCs w:val="22"/>
        </w:rPr>
        <w:t>:</w:t>
      </w:r>
    </w:p>
    <w:p w:rsidR="003E5061" w:rsidRDefault="003E5061" w:rsidP="00646C9F">
      <w:pPr>
        <w:outlineLvl w:val="0"/>
        <w:rPr>
          <w:rStyle w:val="Pogrubienie"/>
          <w:rFonts w:ascii="Arial" w:hAnsi="Arial" w:cs="Arial"/>
          <w:b w:val="0"/>
          <w:sz w:val="28"/>
          <w:szCs w:val="28"/>
        </w:rPr>
      </w:pPr>
    </w:p>
    <w:p w:rsidR="003E5061" w:rsidRPr="008F4273" w:rsidRDefault="003E5061" w:rsidP="008F4273">
      <w:pPr>
        <w:numPr>
          <w:ilvl w:val="0"/>
          <w:numId w:val="1"/>
        </w:numPr>
        <w:ind w:left="360"/>
        <w:rPr>
          <w:rStyle w:val="Nagwek2Znak"/>
          <w:rFonts w:ascii="Calibri" w:hAnsi="Calibri"/>
          <w:b w:val="0"/>
          <w:sz w:val="24"/>
          <w:szCs w:val="24"/>
        </w:rPr>
      </w:pPr>
      <w:r w:rsidRPr="008F4273">
        <w:rPr>
          <w:rStyle w:val="Nagwek2Znak"/>
          <w:rFonts w:ascii="Calibri" w:hAnsi="Calibri"/>
          <w:b w:val="0"/>
          <w:sz w:val="24"/>
          <w:szCs w:val="24"/>
        </w:rPr>
        <w:t>Wykaz elementów</w:t>
      </w:r>
    </w:p>
    <w:p w:rsidR="003E5061" w:rsidRPr="005A5411" w:rsidRDefault="003E5061" w:rsidP="00DC1824">
      <w:pPr>
        <w:pStyle w:val="Akapitzlist"/>
        <w:tabs>
          <w:tab w:val="left" w:pos="3828"/>
        </w:tabs>
        <w:rPr>
          <w:rFonts w:ascii="Calibri" w:hAnsi="Calibri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3"/>
        <w:gridCol w:w="3614"/>
        <w:gridCol w:w="5129"/>
      </w:tblGrid>
      <w:tr w:rsidR="003E5061" w:rsidRPr="005A5411" w:rsidTr="00B1144A">
        <w:tc>
          <w:tcPr>
            <w:tcW w:w="543" w:type="dxa"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  <w:r w:rsidRPr="005A5411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3614" w:type="dxa"/>
          </w:tcPr>
          <w:p w:rsidR="003E5061" w:rsidRPr="005A5411" w:rsidRDefault="003E5061" w:rsidP="00DC182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A5411">
              <w:rPr>
                <w:rFonts w:ascii="Calibri" w:hAnsi="Calibri"/>
                <w:sz w:val="20"/>
                <w:szCs w:val="20"/>
              </w:rPr>
              <w:t>Nazwa</w:t>
            </w:r>
          </w:p>
        </w:tc>
        <w:tc>
          <w:tcPr>
            <w:tcW w:w="5129" w:type="dxa"/>
          </w:tcPr>
          <w:p w:rsidR="003E5061" w:rsidRPr="005A5411" w:rsidRDefault="003E5061" w:rsidP="00DC182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A5411">
              <w:rPr>
                <w:rFonts w:ascii="Calibri" w:hAnsi="Calibri"/>
                <w:sz w:val="20"/>
                <w:szCs w:val="20"/>
              </w:rPr>
              <w:t>Zdjęcie</w:t>
            </w:r>
          </w:p>
        </w:tc>
      </w:tr>
      <w:tr w:rsidR="003E5061" w:rsidRPr="005A5411" w:rsidTr="00B1144A">
        <w:tc>
          <w:tcPr>
            <w:tcW w:w="543" w:type="dxa"/>
            <w:vMerge w:val="restart"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  <w:r w:rsidRPr="005A5411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3614" w:type="dxa"/>
          </w:tcPr>
          <w:p w:rsidR="003E5061" w:rsidRPr="006751DF" w:rsidRDefault="003E5061" w:rsidP="00DC1824">
            <w:pPr>
              <w:pStyle w:val="Cytat"/>
              <w:rPr>
                <w:rStyle w:val="Wyrnienieintensywne"/>
                <w:rFonts w:ascii="Calibri" w:hAnsi="Calibri"/>
                <w:sz w:val="20"/>
                <w:szCs w:val="20"/>
              </w:rPr>
            </w:pPr>
            <w:r w:rsidRPr="006751DF">
              <w:rPr>
                <w:rStyle w:val="Wyrnienieintensywne"/>
                <w:rFonts w:ascii="Calibri" w:hAnsi="Calibri"/>
                <w:sz w:val="20"/>
                <w:szCs w:val="20"/>
              </w:rPr>
              <w:t xml:space="preserve">ESKA 522.506 - Bezpiecznik: topikowy; zwłoczny; szklany; 80mA; 250VAC; 5x20mm </w:t>
            </w:r>
          </w:p>
          <w:p w:rsidR="003E5061" w:rsidRPr="005A5411" w:rsidRDefault="003E5061" w:rsidP="00DC182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5129" w:type="dxa"/>
          </w:tcPr>
          <w:p w:rsidR="003E5061" w:rsidRPr="005A5411" w:rsidRDefault="008E28F0" w:rsidP="00DC1824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16" w:tooltip="&quot;ESKA 522.506&quot; " w:history="1">
              <w:r>
                <w:rPr>
                  <w:rFonts w:ascii="Calibri" w:hAnsi="Calibri"/>
                  <w:noProof/>
                  <w:color w:val="0000FF"/>
                  <w:sz w:val="20"/>
                  <w:szCs w:val="20"/>
                </w:rPr>
                <w:pict>
                  <v:shape id="Obraz 73" o:spid="_x0000_i1030" type="#_x0000_t75" alt="ESKA 522.506 - Bezpiecznik: topikowy" href="http://static3.tme.eu/katalog_pics/c/f/c/cfc4feec95274d5451c14d1d13122fc8/zk" title="&quot;ESKA 522.506&quot;" style="width:42.6pt;height:26.5pt;visibility:visible" o:button="t">
                    <v:fill o:detectmouseclick="t"/>
                    <v:imagedata r:id="rId17" o:title=""/>
                  </v:shape>
                </w:pict>
              </w:r>
            </w:hyperlink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6751DF" w:rsidRDefault="003E5061" w:rsidP="00DC1824">
            <w:pPr>
              <w:pStyle w:val="Cytat"/>
              <w:rPr>
                <w:rStyle w:val="Wyrnienieintensywne"/>
                <w:rFonts w:ascii="Calibri" w:hAnsi="Calibri"/>
                <w:sz w:val="20"/>
                <w:szCs w:val="20"/>
                <w:lang w:val="en-US"/>
              </w:rPr>
            </w:pPr>
            <w:r w:rsidRPr="006751DF">
              <w:rPr>
                <w:rStyle w:val="Wyrnienieintensywne"/>
                <w:rFonts w:ascii="Calibri" w:hAnsi="Calibri"/>
                <w:sz w:val="20"/>
                <w:szCs w:val="20"/>
                <w:lang w:val="en-US"/>
              </w:rPr>
              <w:t xml:space="preserve">INDEL TS20/10 - Transformator: sieciowy; 20VA; 230VAC; 9V; 9V; 7,7V; 7,7V; 1A; 1A; 1A </w:t>
            </w:r>
          </w:p>
          <w:p w:rsidR="003E5061" w:rsidRPr="005A5411" w:rsidRDefault="003E5061" w:rsidP="00DC1824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29" w:type="dxa"/>
          </w:tcPr>
          <w:p w:rsidR="003E5061" w:rsidRPr="005A5411" w:rsidRDefault="008E28F0" w:rsidP="00DC1824">
            <w:pPr>
              <w:jc w:val="center"/>
              <w:rPr>
                <w:rFonts w:ascii="Calibri" w:hAnsi="Calibri"/>
                <w:noProof/>
                <w:sz w:val="20"/>
                <w:szCs w:val="20"/>
                <w:lang w:val="en-US"/>
              </w:rPr>
            </w:pPr>
            <w:hyperlink r:id="rId18" w:tooltip="&quot;INDEL TS20/10&quot; " w:history="1">
              <w:r>
                <w:rPr>
                  <w:rFonts w:ascii="Calibri" w:hAnsi="Calibri"/>
                  <w:noProof/>
                  <w:color w:val="0000FF"/>
                  <w:sz w:val="20"/>
                  <w:szCs w:val="20"/>
                </w:rPr>
                <w:pict>
                  <v:shape id="Obraz 74" o:spid="_x0000_i1031" type="#_x0000_t75" alt="INDEL TS20/10 - Transformator: sieciowy" href="http://static1.tme.eu/katalog_pics/f/f/1/ff194ddfdb1289e4b4fd860a50f21242/t" title="&quot;INDEL TS20/10&quot;" style="width:86.4pt;height:57pt;visibility:visible" o:button="t">
                    <v:fill o:detectmouseclick="t"/>
                    <v:imagedata r:id="rId19" o:title=""/>
                  </v:shape>
                </w:pict>
              </w:r>
            </w:hyperlink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6751DF" w:rsidRDefault="003E5061" w:rsidP="00A74DA5">
            <w:pPr>
              <w:pStyle w:val="Cytat"/>
              <w:rPr>
                <w:rStyle w:val="Wyrnienieintensywne"/>
                <w:rFonts w:ascii="Calibri" w:hAnsi="Calibri"/>
                <w:sz w:val="20"/>
                <w:szCs w:val="20"/>
              </w:rPr>
            </w:pPr>
            <w:r w:rsidRPr="006751DF">
              <w:rPr>
                <w:rStyle w:val="Wyrnienieintensywne"/>
                <w:rFonts w:ascii="Calibri" w:hAnsi="Calibri"/>
                <w:sz w:val="20"/>
                <w:szCs w:val="20"/>
              </w:rPr>
              <w:t xml:space="preserve">DC COMPONENTS DB151 - Mostek prostowniczy; 50V; 1,5A; DB-1 </w:t>
            </w:r>
          </w:p>
          <w:p w:rsidR="003E5061" w:rsidRPr="005A5411" w:rsidRDefault="003E5061" w:rsidP="0056308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29" w:type="dxa"/>
          </w:tcPr>
          <w:p w:rsidR="003E5061" w:rsidRPr="005A5411" w:rsidRDefault="008E28F0" w:rsidP="0056308D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20" w:tooltip="&quot;DC COMPONENTS DB151&quot; " w:history="1">
              <w:r>
                <w:rPr>
                  <w:rFonts w:ascii="Calibri" w:hAnsi="Calibri"/>
                  <w:noProof/>
                  <w:color w:val="0000FF"/>
                  <w:sz w:val="20"/>
                  <w:szCs w:val="20"/>
                </w:rPr>
                <w:pict>
                  <v:shape id="Obraz 75" o:spid="_x0000_i1032" type="#_x0000_t75" alt="DC COMPONENTS DB151 - Mostek prostowniczy" href="http://static2.tme.eu/katalog_pics/d/2/f/d2f3947f3d7163996f58e302843978ba" title="&quot;DC COMPONENTS DB151&quot;" style="width:55.85pt;height:41.45pt;visibility:visible" o:button="t">
                    <v:fill o:detectmouseclick="t"/>
                    <v:imagedata r:id="rId21" o:title=""/>
                  </v:shape>
                </w:pict>
              </w:r>
            </w:hyperlink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6751DF" w:rsidRDefault="003E5061" w:rsidP="00A74DA5">
            <w:pPr>
              <w:pStyle w:val="Cytat"/>
              <w:rPr>
                <w:rStyle w:val="Wyrnienieintensywne"/>
                <w:rFonts w:ascii="Calibri" w:hAnsi="Calibri"/>
                <w:sz w:val="20"/>
                <w:szCs w:val="20"/>
              </w:rPr>
            </w:pPr>
            <w:r w:rsidRPr="006751DF">
              <w:rPr>
                <w:rStyle w:val="Wyrnienieintensywne"/>
                <w:rFonts w:ascii="Calibri" w:hAnsi="Calibri"/>
                <w:sz w:val="20"/>
                <w:szCs w:val="20"/>
              </w:rPr>
              <w:t xml:space="preserve">LINEAR TECHNOLOGY LT3080ETPBF - Stabilizator napięcia; LDO, regulowany; 0÷36V; 1,1A; THT; TO220-5 </w:t>
            </w:r>
          </w:p>
          <w:p w:rsidR="003E5061" w:rsidRPr="005A5411" w:rsidRDefault="003E5061" w:rsidP="0056308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29" w:type="dxa"/>
            <w:vAlign w:val="center"/>
          </w:tcPr>
          <w:p w:rsidR="003E5061" w:rsidRPr="008F2EB6" w:rsidRDefault="008E28F0" w:rsidP="00B1144A">
            <w:pPr>
              <w:pStyle w:val="Bezodstpw"/>
              <w:jc w:val="center"/>
              <w:rPr>
                <w:rFonts w:ascii="Calibri" w:hAnsi="Calibri"/>
                <w:sz w:val="18"/>
                <w:szCs w:val="20"/>
              </w:rPr>
            </w:pPr>
            <w:hyperlink r:id="rId22" w:tooltip="&quot;LINEAR TECHNOLOGY LT3080ETPBF&quot; " w:history="1">
              <w:r>
                <w:rPr>
                  <w:rFonts w:ascii="Calibri" w:hAnsi="Calibri"/>
                  <w:noProof/>
                  <w:color w:val="0000FF"/>
                  <w:sz w:val="20"/>
                  <w:szCs w:val="20"/>
                </w:rPr>
                <w:pict>
                  <v:shape id="Obraz 76" o:spid="_x0000_i1033" type="#_x0000_t75" alt="LINEAR TECHNOLOGY LT3080ETPBF - Stabilizator napięcia" href="http://static3.tme.eu/katalog_pics/7/3/1/731f676f81aa76b79e9162aa033d7c7d/lt308" title="&quot;LINEAR TECHNOLOGY LT3080ETPBF&quot;" style="width:51.85pt;height:38.6pt;visibility:visible" o:button="t">
                    <v:fill o:detectmouseclick="t"/>
                    <v:imagedata r:id="rId23" o:title=""/>
                  </v:shape>
                </w:pict>
              </w:r>
            </w:hyperlink>
          </w:p>
        </w:tc>
      </w:tr>
      <w:tr w:rsidR="003E5061" w:rsidRPr="005A5411" w:rsidTr="00B1144A">
        <w:trPr>
          <w:trHeight w:val="71"/>
        </w:trPr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6751DF" w:rsidRDefault="003E5061" w:rsidP="00A74DA5">
            <w:pPr>
              <w:pStyle w:val="Cytat"/>
              <w:rPr>
                <w:rFonts w:ascii="Calibri" w:hAnsi="Calibri"/>
                <w:sz w:val="20"/>
                <w:szCs w:val="20"/>
              </w:rPr>
            </w:pPr>
            <w:r w:rsidRPr="006751DF">
              <w:rPr>
                <w:rStyle w:val="Wyrnienieintensywne"/>
                <w:rFonts w:ascii="Calibri" w:hAnsi="Calibri"/>
                <w:sz w:val="20"/>
                <w:szCs w:val="20"/>
              </w:rPr>
              <w:t xml:space="preserve">OMEG PC16BU-470K-LIN - Potencjometr: osiowy, jednoobrotowy; 470kΩ; 0,25W; ±20%; 4mm; THT </w:t>
            </w:r>
          </w:p>
        </w:tc>
        <w:tc>
          <w:tcPr>
            <w:tcW w:w="5129" w:type="dxa"/>
            <w:vAlign w:val="center"/>
          </w:tcPr>
          <w:p w:rsidR="003E5061" w:rsidRPr="008F2EB6" w:rsidRDefault="008E28F0" w:rsidP="00B1144A">
            <w:pPr>
              <w:pStyle w:val="Bezodstpw"/>
              <w:jc w:val="center"/>
              <w:rPr>
                <w:rFonts w:ascii="Calibri" w:hAnsi="Calibri"/>
                <w:sz w:val="18"/>
                <w:szCs w:val="20"/>
              </w:rPr>
            </w:pPr>
            <w:hyperlink r:id="rId24" w:tooltip="&quot;PC16BU-470K-LIN&quot; " w:history="1">
              <w:r>
                <w:rPr>
                  <w:rFonts w:ascii="Calibri" w:hAnsi="Calibri"/>
                  <w:noProof/>
                  <w:color w:val="0000FF"/>
                  <w:sz w:val="20"/>
                  <w:szCs w:val="20"/>
                </w:rPr>
                <w:pict>
                  <v:shape id="Obraz 77" o:spid="_x0000_i1034" type="#_x0000_t75" alt="OMEG PC16BU-470K-LIN - Potencjometr: osiowy, jednoobrotowy" href="http://static2.tme.eu/katalog_pics/4/d/5/4d58a79a5b0f85e88cfec3e074bc6350/pc16bu-47" title="&quot;PC16BU-470K-LIN&quot;" style="width:71.4pt;height:47.8pt;visibility:visible" o:button="t">
                    <v:fill o:detectmouseclick="t"/>
                    <v:imagedata r:id="rId25" o:title=""/>
                  </v:shape>
                </w:pict>
              </w:r>
            </w:hyperlink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6751DF" w:rsidRDefault="003E5061" w:rsidP="00A74DA5">
            <w:pPr>
              <w:pStyle w:val="Cytat"/>
              <w:rPr>
                <w:rStyle w:val="Wyrnienieintensywne"/>
                <w:rFonts w:ascii="Calibri" w:hAnsi="Calibri"/>
                <w:sz w:val="20"/>
                <w:szCs w:val="20"/>
              </w:rPr>
            </w:pPr>
            <w:r w:rsidRPr="006751DF">
              <w:rPr>
                <w:rStyle w:val="Wyrnienieintensywne"/>
                <w:rFonts w:ascii="Calibri" w:hAnsi="Calibri"/>
                <w:sz w:val="20"/>
                <w:szCs w:val="20"/>
              </w:rPr>
              <w:t xml:space="preserve">CE-6800/25P - Kondensator: elektrolityczny; THT; 6800uF; 25V; Ø18x35mm; ±20% </w:t>
            </w:r>
          </w:p>
          <w:p w:rsidR="003E5061" w:rsidRPr="005A5411" w:rsidRDefault="003E5061" w:rsidP="0056308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29" w:type="dxa"/>
            <w:vAlign w:val="center"/>
          </w:tcPr>
          <w:p w:rsidR="003E5061" w:rsidRPr="008F2EB6" w:rsidRDefault="008E28F0" w:rsidP="00B1144A">
            <w:pPr>
              <w:jc w:val="center"/>
              <w:rPr>
                <w:rFonts w:ascii="Calibri" w:hAnsi="Calibri"/>
                <w:sz w:val="18"/>
                <w:szCs w:val="20"/>
              </w:rPr>
            </w:pPr>
            <w:hyperlink r:id="rId26" w:tooltip="&quot;CE-6800/25P&quot; " w:history="1">
              <w:r>
                <w:rPr>
                  <w:rFonts w:ascii="Calibri" w:hAnsi="Calibri"/>
                  <w:noProof/>
                  <w:color w:val="0000FF"/>
                  <w:sz w:val="20"/>
                  <w:szCs w:val="20"/>
                </w:rPr>
                <w:pict>
                  <v:shape id="Obraz 78" o:spid="_x0000_i1035" type="#_x0000_t75" alt=" CE-6800/25P - Kondensator: elektrolityczny" href="http://static4.tme.eu/katalog_pics/8/3/f/83fbac665cd69b0ec1eece3ab71f7a1b/ce 68" title="&quot;CE-6800/25P&quot;" style="width:65.1pt;height:50.7pt;visibility:visible" o:button="t">
                    <v:fill o:detectmouseclick="t"/>
                    <v:imagedata r:id="rId27" o:title=""/>
                  </v:shape>
                </w:pict>
              </w:r>
            </w:hyperlink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D3102A" w:rsidRDefault="003E5061" w:rsidP="00A74DA5">
            <w:pPr>
              <w:pStyle w:val="Cytat"/>
              <w:rPr>
                <w:rStyle w:val="Wyrnienieintensywne"/>
                <w:rFonts w:ascii="Calibri" w:hAnsi="Calibri"/>
                <w:sz w:val="20"/>
                <w:szCs w:val="20"/>
                <w:lang w:val="de-DE"/>
              </w:rPr>
            </w:pPr>
            <w:r w:rsidRPr="00D3102A">
              <w:rPr>
                <w:rStyle w:val="Wyrnienieintensywne"/>
                <w:rFonts w:ascii="Calibri" w:hAnsi="Calibri"/>
                <w:sz w:val="20"/>
                <w:szCs w:val="20"/>
                <w:lang w:val="de-DE"/>
              </w:rPr>
              <w:t xml:space="preserve">SR PASSIVES CC-47N - Kondensator: ceramiczny; 47nF; 50V; THT; 2,54mm; -25÷85°C </w:t>
            </w:r>
          </w:p>
          <w:p w:rsidR="003E5061" w:rsidRPr="00D3102A" w:rsidRDefault="003E5061" w:rsidP="0056308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5129" w:type="dxa"/>
            <w:vAlign w:val="center"/>
          </w:tcPr>
          <w:p w:rsidR="003E5061" w:rsidRPr="008F2EB6" w:rsidRDefault="008E28F0" w:rsidP="00B1144A">
            <w:pPr>
              <w:pStyle w:val="Bezodstpw"/>
              <w:jc w:val="center"/>
              <w:rPr>
                <w:rFonts w:ascii="Calibri" w:hAnsi="Calibri"/>
                <w:sz w:val="18"/>
                <w:szCs w:val="20"/>
              </w:rPr>
            </w:pPr>
            <w:hyperlink r:id="rId28" w:tooltip="&quot;CC-47N&quot; " w:history="1">
              <w:r>
                <w:rPr>
                  <w:rFonts w:ascii="Calibri" w:hAnsi="Calibri"/>
                  <w:noProof/>
                  <w:color w:val="0000FF"/>
                  <w:sz w:val="20"/>
                  <w:szCs w:val="20"/>
                </w:rPr>
                <w:pict>
                  <v:shape id="Obraz 79" o:spid="_x0000_i1036" type="#_x0000_t75" alt="SR PASSIVES CC-47N - Kondensator: ceramiczny" href="http://static1.tme.eu/katalog_pics/1/2/e/12e1eaa4a0b0a9846218ae3b4abc2291" title="&quot;CC-47N&quot;" style="width:49.55pt;height:36.85pt;visibility:visible" o:button="t">
                    <v:fill o:detectmouseclick="t"/>
                    <v:imagedata r:id="rId29" o:title=""/>
                  </v:shape>
                </w:pict>
              </w:r>
            </w:hyperlink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6751DF" w:rsidRDefault="003E5061" w:rsidP="00A74DA5">
            <w:pPr>
              <w:pStyle w:val="Cytat"/>
              <w:rPr>
                <w:rStyle w:val="Wyrnienieintensywne"/>
                <w:rFonts w:ascii="Calibri" w:hAnsi="Calibri"/>
                <w:sz w:val="20"/>
                <w:szCs w:val="20"/>
              </w:rPr>
            </w:pPr>
            <w:r w:rsidRPr="006751DF">
              <w:rPr>
                <w:rStyle w:val="Wyrnienieintensywne"/>
                <w:rFonts w:ascii="Calibri" w:hAnsi="Calibri"/>
                <w:sz w:val="20"/>
                <w:szCs w:val="20"/>
              </w:rPr>
              <w:t xml:space="preserve">AVX TAP106K020SCS - Kondensator: tantalowy; THT; 10uF; 20V; ±10%; -55÷125°C; 2,5mm </w:t>
            </w:r>
          </w:p>
          <w:p w:rsidR="003E5061" w:rsidRPr="005A5411" w:rsidRDefault="003E5061" w:rsidP="0056308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29" w:type="dxa"/>
            <w:vAlign w:val="center"/>
          </w:tcPr>
          <w:p w:rsidR="003E5061" w:rsidRPr="008F2EB6" w:rsidRDefault="008E28F0" w:rsidP="00B1144A">
            <w:pPr>
              <w:pStyle w:val="Bezodstpw"/>
              <w:jc w:val="center"/>
              <w:rPr>
                <w:rFonts w:ascii="Calibri" w:hAnsi="Calibri"/>
                <w:sz w:val="18"/>
                <w:szCs w:val="20"/>
              </w:rPr>
            </w:pPr>
            <w:hyperlink r:id="rId30" w:tooltip="&quot;AVX TAP106K020SCS&quot; " w:history="1">
              <w:r>
                <w:rPr>
                  <w:rFonts w:ascii="Calibri" w:hAnsi="Calibri"/>
                  <w:noProof/>
                  <w:color w:val="0000FF"/>
                  <w:sz w:val="20"/>
                  <w:szCs w:val="20"/>
                </w:rPr>
                <w:pict>
                  <v:shape id="Obraz 80" o:spid="_x0000_i1037" type="#_x0000_t75" alt="AVX TAP106K020SCS - Kondensator: tantalowy" href="http://static2.tme.eu/katalog_pics/1/8/2/182685f94eeb86e7c9b431f608c6b3f9/tap106k" title="&quot;AVX TAP106K020SCS&quot;" style="width:53.55pt;height:40.3pt;visibility:visible" o:button="t">
                    <v:fill o:detectmouseclick="t"/>
                    <v:imagedata r:id="rId31" o:title=""/>
                  </v:shape>
                </w:pict>
              </w:r>
            </w:hyperlink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Default="003E5061" w:rsidP="005A5411">
            <w:pPr>
              <w:pStyle w:val="Cytat"/>
              <w:rPr>
                <w:rStyle w:val="Wyrnienieintensywne"/>
                <w:rFonts w:ascii="Calibri" w:hAnsi="Calibri"/>
                <w:sz w:val="20"/>
                <w:szCs w:val="20"/>
              </w:rPr>
            </w:pPr>
            <w:r w:rsidRPr="006751DF">
              <w:rPr>
                <w:rStyle w:val="Wyrnienieintensywne"/>
                <w:rFonts w:ascii="Calibri" w:hAnsi="Calibri"/>
                <w:sz w:val="20"/>
                <w:szCs w:val="20"/>
              </w:rPr>
              <w:t>FISCHER ELEKTRONIK FK210SACB - Radiator: prasowany; SOT32,TO220; czarny; L:30mm; W:25,4mm; H:8mm</w:t>
            </w:r>
          </w:p>
          <w:p w:rsidR="003E5061" w:rsidRPr="006751DF" w:rsidRDefault="003E5061" w:rsidP="005A5411">
            <w:pPr>
              <w:pStyle w:val="Cytat"/>
              <w:rPr>
                <w:rStyle w:val="Wyrnienieintensywne"/>
                <w:rFonts w:ascii="Calibri" w:hAnsi="Calibri"/>
                <w:sz w:val="20"/>
                <w:szCs w:val="20"/>
              </w:rPr>
            </w:pPr>
          </w:p>
          <w:p w:rsidR="003E5061" w:rsidRPr="005A5411" w:rsidRDefault="003E5061" w:rsidP="005A541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29" w:type="dxa"/>
            <w:vAlign w:val="center"/>
          </w:tcPr>
          <w:p w:rsidR="003E5061" w:rsidRPr="008F2EB6" w:rsidRDefault="008B53E8" w:rsidP="00B1144A">
            <w:pPr>
              <w:pStyle w:val="Bezodstpw"/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pict>
                <v:shape id="Obraz 15" o:spid="_x0000_i1038" type="#_x0000_t75" alt="FISCHER ELEKTRONIK FK210SACB - Radiator: prasowany" style="width:70.85pt;height:55.85pt;visibility:visible">
                  <v:imagedata r:id="rId32" o:title=""/>
                </v:shape>
              </w:pict>
            </w:r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D3102A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6751DF" w:rsidRDefault="003E5061" w:rsidP="005A5411">
            <w:pPr>
              <w:pStyle w:val="Cytat"/>
              <w:rPr>
                <w:rStyle w:val="Wyrnienieintensywne"/>
                <w:rFonts w:ascii="Calibri" w:hAnsi="Calibri"/>
              </w:rPr>
            </w:pPr>
            <w:r w:rsidRPr="006751DF">
              <w:rPr>
                <w:rStyle w:val="Wyrnienieintensywne"/>
                <w:rFonts w:ascii="Calibri" w:hAnsi="Calibri"/>
                <w:sz w:val="22"/>
                <w:szCs w:val="22"/>
              </w:rPr>
              <w:t xml:space="preserve">COMBIPLAST CP-Z-40/J - Obudowa: do zasilacza; wentylowana; X:100mm; Y:180mm; Z:73mm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575"/>
              <w:gridCol w:w="1307"/>
            </w:tblGrid>
            <w:tr w:rsidR="003E5061" w:rsidRPr="008F2EB6" w:rsidTr="00B7584C">
              <w:trPr>
                <w:tblCellSpacing w:w="15" w:type="dxa"/>
              </w:trPr>
              <w:tc>
                <w:tcPr>
                  <w:tcW w:w="1530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Typ obudowy </w:t>
                  </w:r>
                </w:p>
              </w:tc>
              <w:tc>
                <w:tcPr>
                  <w:tcW w:w="1262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do zasilacza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1530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Wersja </w:t>
                  </w:r>
                </w:p>
              </w:tc>
              <w:tc>
                <w:tcPr>
                  <w:tcW w:w="1262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wentylowana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1530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Wymiar X </w:t>
                  </w:r>
                </w:p>
              </w:tc>
              <w:tc>
                <w:tcPr>
                  <w:tcW w:w="1262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100mm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1530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Wymiar Y </w:t>
                  </w:r>
                </w:p>
              </w:tc>
              <w:tc>
                <w:tcPr>
                  <w:tcW w:w="1262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180mm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1530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Wymiar Z </w:t>
                  </w:r>
                </w:p>
              </w:tc>
              <w:tc>
                <w:tcPr>
                  <w:tcW w:w="1262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73mm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1530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obudowy </w:t>
                  </w:r>
                </w:p>
              </w:tc>
              <w:tc>
                <w:tcPr>
                  <w:tcW w:w="1262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polistyren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1530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Kolor obudowy </w:t>
                  </w:r>
                </w:p>
              </w:tc>
              <w:tc>
                <w:tcPr>
                  <w:tcW w:w="1262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szary</w:t>
                  </w:r>
                </w:p>
              </w:tc>
            </w:tr>
          </w:tbl>
          <w:p w:rsidR="003E5061" w:rsidRPr="006751DF" w:rsidRDefault="003E5061" w:rsidP="00A74DA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29" w:type="dxa"/>
            <w:vAlign w:val="center"/>
          </w:tcPr>
          <w:p w:rsidR="003E5061" w:rsidRPr="008F2EB6" w:rsidRDefault="008E28F0" w:rsidP="00B1144A">
            <w:pPr>
              <w:spacing w:line="255" w:lineRule="atLeast"/>
              <w:jc w:val="center"/>
              <w:rPr>
                <w:rFonts w:ascii="Calibri" w:hAnsi="Calibri"/>
                <w:sz w:val="18"/>
                <w:szCs w:val="20"/>
              </w:rPr>
            </w:pPr>
            <w:hyperlink r:id="rId33" w:tooltip="&quot;CP-Z-40/J&quot; " w:history="1">
              <w:r w:rsidR="008B53E8">
                <w:rPr>
                  <w:rFonts w:ascii="Calibri" w:hAnsi="Calibri"/>
                  <w:noProof/>
                  <w:color w:val="0000FF"/>
                  <w:sz w:val="20"/>
                  <w:szCs w:val="20"/>
                </w:rPr>
                <w:pict>
                  <v:shape id="Obraz 5" o:spid="_x0000_i1039" type="#_x0000_t75" alt="COMBIPLAST CP-Z-40/J - Obudowa: do zasilacza" href="http://static4.tme.eu/katalog_pics/0/3/0/030afca0e5d002f35058ac5e14a6356b/cp-" title="&quot;CP-Z-40/J&quot;" style="width:124.4pt;height:93.3pt;visibility:visible" o:button="t">
                    <v:fill o:detectmouseclick="t"/>
                    <v:imagedata r:id="rId34" o:title=""/>
                  </v:shape>
                </w:pict>
              </w:r>
            </w:hyperlink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6751DF" w:rsidRDefault="003E5061" w:rsidP="005A5411">
            <w:pPr>
              <w:pStyle w:val="Cytat"/>
              <w:rPr>
                <w:rStyle w:val="Wyrnienieintensywne"/>
                <w:rFonts w:ascii="Calibri" w:hAnsi="Calibri"/>
              </w:rPr>
            </w:pPr>
            <w:r w:rsidRPr="006751DF">
              <w:rPr>
                <w:rStyle w:val="Wyrnienieintensywne"/>
                <w:rFonts w:ascii="Calibri" w:hAnsi="Calibri"/>
                <w:sz w:val="22"/>
                <w:szCs w:val="22"/>
              </w:rPr>
              <w:t xml:space="preserve">ROTH ELEKTRONIK GMBH RE310-S1 - Płytka: uniwersalna; jednostronna, prototypowa; W:100mm; L:160mm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731"/>
              <w:gridCol w:w="1667"/>
            </w:tblGrid>
            <w:tr w:rsidR="003E5061" w:rsidRPr="008F2EB6" w:rsidTr="008F2EB6">
              <w:trPr>
                <w:tblCellSpacing w:w="15" w:type="dxa"/>
              </w:trPr>
              <w:tc>
                <w:tcPr>
                  <w:tcW w:w="2786" w:type="dxa"/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Typ płytki </w:t>
                  </w:r>
                </w:p>
              </w:tc>
              <w:tc>
                <w:tcPr>
                  <w:tcW w:w="2507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uniwersalna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786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Wersja płytki </w:t>
                  </w:r>
                </w:p>
              </w:tc>
              <w:tc>
                <w:tcPr>
                  <w:tcW w:w="2507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jednostronna, prototypowa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786" w:type="dxa"/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</w:t>
                  </w:r>
                </w:p>
              </w:tc>
              <w:tc>
                <w:tcPr>
                  <w:tcW w:w="2507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CEM3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786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Grubość laminatu </w:t>
                  </w:r>
                </w:p>
              </w:tc>
              <w:tc>
                <w:tcPr>
                  <w:tcW w:w="2507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1.5mm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786" w:type="dxa"/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Szerokość </w:t>
                  </w:r>
                </w:p>
              </w:tc>
              <w:tc>
                <w:tcPr>
                  <w:tcW w:w="2507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100mm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786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Długość </w:t>
                  </w:r>
                </w:p>
              </w:tc>
              <w:tc>
                <w:tcPr>
                  <w:tcW w:w="2507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160mm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786" w:type="dxa"/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Grubość pokrycia miedzią </w:t>
                  </w:r>
                </w:p>
              </w:tc>
              <w:tc>
                <w:tcPr>
                  <w:tcW w:w="2507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35µm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786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Średnica otworu </w:t>
                  </w:r>
                </w:p>
              </w:tc>
              <w:tc>
                <w:tcPr>
                  <w:tcW w:w="2507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1mm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786" w:type="dxa"/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Raster pól lutowniczych </w:t>
                  </w:r>
                </w:p>
              </w:tc>
              <w:tc>
                <w:tcPr>
                  <w:tcW w:w="2507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2.54mm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786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Właściwości płytek prototypowych </w:t>
                  </w:r>
                </w:p>
              </w:tc>
              <w:tc>
                <w:tcPr>
                  <w:tcW w:w="2507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pStyle w:val="Bezodstpw"/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otwory łączone ścieżką po 3 szt.</w:t>
                  </w:r>
                </w:p>
              </w:tc>
            </w:tr>
          </w:tbl>
          <w:p w:rsidR="003E5061" w:rsidRPr="006751DF" w:rsidRDefault="003E5061" w:rsidP="00A74DA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29" w:type="dxa"/>
            <w:vAlign w:val="center"/>
          </w:tcPr>
          <w:p w:rsidR="003E5061" w:rsidRPr="008F2EB6" w:rsidRDefault="008E28F0" w:rsidP="00B1144A">
            <w:pPr>
              <w:spacing w:line="255" w:lineRule="atLeast"/>
              <w:jc w:val="center"/>
              <w:rPr>
                <w:rFonts w:ascii="Calibri" w:hAnsi="Calibri"/>
                <w:sz w:val="18"/>
                <w:szCs w:val="20"/>
              </w:rPr>
            </w:pPr>
            <w:hyperlink r:id="rId35" w:tooltip="&quot;ROTH ELEKTRONIK GMBH RE310-S1&quot; " w:history="1">
              <w:r w:rsidR="008B53E8">
                <w:rPr>
                  <w:rFonts w:ascii="Calibri" w:hAnsi="Calibri"/>
                  <w:noProof/>
                  <w:color w:val="0000FF"/>
                  <w:sz w:val="20"/>
                  <w:szCs w:val="20"/>
                </w:rPr>
                <w:pict>
                  <v:shape id="Obraz 6" o:spid="_x0000_i1040" type="#_x0000_t75" alt="ROTH ELEKTRONIK GMBH RE310-S1 - Płytka: uniwersalna" href="http://static3.tme.eu/katalog_pics/c/5/2/c523eb31fd3af6a57e21e3e3d5f5fe2b/re" title="&quot;ROTH ELEKTRONIK GMBH RE310-S1&quot;" style="width:122.7pt;height:84.1pt;visibility:visible" o:button="t">
                    <v:fill o:detectmouseclick="t"/>
                    <v:imagedata r:id="rId36" o:title=""/>
                  </v:shape>
                </w:pict>
              </w:r>
            </w:hyperlink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6751DF" w:rsidRDefault="003E5061" w:rsidP="00B7584C">
            <w:pPr>
              <w:pStyle w:val="Cytat"/>
              <w:rPr>
                <w:rStyle w:val="Wyrnienieintensywne"/>
                <w:rFonts w:ascii="Calibri" w:hAnsi="Calibri"/>
              </w:rPr>
            </w:pPr>
            <w:r w:rsidRPr="006751DF">
              <w:rPr>
                <w:rStyle w:val="Wyrnienieintensywne"/>
                <w:rFonts w:ascii="Calibri" w:hAnsi="Calibri"/>
                <w:sz w:val="22"/>
                <w:szCs w:val="22"/>
              </w:rPr>
              <w:t>BOSSARD M2.2X4.5/B14065 - Wkręt; do metalu; 2,2x4,5; Łeb: walcowy; Pozidriv; stal; cynk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364"/>
              <w:gridCol w:w="1034"/>
            </w:tblGrid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Typ elementu montażowego </w:t>
                  </w:r>
                </w:p>
              </w:tc>
              <w:tc>
                <w:tcPr>
                  <w:tcW w:w="99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wkręt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Zastosowanie wkrętów </w:t>
                  </w:r>
                </w:p>
              </w:tc>
              <w:tc>
                <w:tcPr>
                  <w:tcW w:w="994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do metalu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Gwint </w:t>
                  </w:r>
                </w:p>
              </w:tc>
              <w:tc>
                <w:tcPr>
                  <w:tcW w:w="99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2,2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Długość </w:t>
                  </w:r>
                </w:p>
              </w:tc>
              <w:tc>
                <w:tcPr>
                  <w:tcW w:w="994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4.5mm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Rodzaj łba </w:t>
                  </w:r>
                </w:p>
              </w:tc>
              <w:tc>
                <w:tcPr>
                  <w:tcW w:w="99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walcowy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Rodzaj nacięcia </w:t>
                  </w:r>
                </w:p>
              </w:tc>
              <w:tc>
                <w:tcPr>
                  <w:tcW w:w="994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Pozidriv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</w:t>
                  </w:r>
                </w:p>
              </w:tc>
              <w:tc>
                <w:tcPr>
                  <w:tcW w:w="99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stal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pokrycia </w:t>
                  </w:r>
                </w:p>
              </w:tc>
              <w:tc>
                <w:tcPr>
                  <w:tcW w:w="994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cynk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Rozmiar nacięcia </w:t>
                  </w:r>
                </w:p>
              </w:tc>
              <w:tc>
                <w:tcPr>
                  <w:tcW w:w="99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PZ1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Norma BN </w:t>
                  </w:r>
                </w:p>
              </w:tc>
              <w:tc>
                <w:tcPr>
                  <w:tcW w:w="994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14065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Średnica łba </w:t>
                  </w:r>
                </w:p>
              </w:tc>
              <w:tc>
                <w:tcPr>
                  <w:tcW w:w="99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4.2mm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Wysokość łba </w:t>
                  </w:r>
                </w:p>
              </w:tc>
              <w:tc>
                <w:tcPr>
                  <w:tcW w:w="994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1.8mm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Norma DIN </w:t>
                  </w:r>
                </w:p>
              </w:tc>
              <w:tc>
                <w:tcPr>
                  <w:tcW w:w="99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7981F"/>
                    </w:smartTagPr>
                    <w:r w:rsidRPr="008F2EB6">
                      <w:rPr>
                        <w:rFonts w:ascii="Calibri" w:hAnsi="Calibri"/>
                        <w:sz w:val="18"/>
                        <w:szCs w:val="20"/>
                      </w:rPr>
                      <w:t>7981F</w:t>
                    </w:r>
                  </w:smartTag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Norma ISO </w:t>
                  </w:r>
                </w:p>
              </w:tc>
              <w:tc>
                <w:tcPr>
                  <w:tcW w:w="994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7049</w:t>
                  </w:r>
                </w:p>
              </w:tc>
            </w:tr>
          </w:tbl>
          <w:p w:rsidR="003E5061" w:rsidRPr="006751DF" w:rsidRDefault="003E5061" w:rsidP="00A74DA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29" w:type="dxa"/>
            <w:vAlign w:val="center"/>
          </w:tcPr>
          <w:p w:rsidR="003E5061" w:rsidRPr="008F2EB6" w:rsidRDefault="008B53E8" w:rsidP="00B1144A">
            <w:pPr>
              <w:spacing w:line="255" w:lineRule="atLeast"/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pict>
                <v:shape id="Obraz 7" o:spid="_x0000_i1041" type="#_x0000_t75" alt="BOSSARD M2.2X4.5/B14065 - Wkr&amp;eogon;t" style="width:114.6pt;height:86.4pt;visibility:visible">
                  <v:imagedata r:id="rId37" o:title=""/>
                </v:shape>
              </w:pict>
            </w:r>
          </w:p>
        </w:tc>
      </w:tr>
      <w:tr w:rsidR="003E5061" w:rsidRPr="005A5411" w:rsidTr="00B1144A">
        <w:tc>
          <w:tcPr>
            <w:tcW w:w="543" w:type="dxa"/>
            <w:vMerge w:val="restart"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  <w:r w:rsidRPr="005A5411">
              <w:rPr>
                <w:rFonts w:ascii="Calibri" w:hAnsi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3614" w:type="dxa"/>
          </w:tcPr>
          <w:p w:rsidR="003E5061" w:rsidRPr="00B1144A" w:rsidRDefault="003E5061" w:rsidP="00B7584C">
            <w:pPr>
              <w:pStyle w:val="Cytat"/>
              <w:rPr>
                <w:rStyle w:val="Wyrnienieintensywne"/>
                <w:rFonts w:ascii="Calibri" w:hAnsi="Calibri"/>
              </w:rPr>
            </w:pPr>
            <w:r w:rsidRPr="00B1144A">
              <w:rPr>
                <w:rStyle w:val="Wyrnienieintensywne"/>
                <w:rFonts w:ascii="Calibri" w:hAnsi="Calibri"/>
                <w:sz w:val="22"/>
                <w:szCs w:val="22"/>
              </w:rPr>
              <w:t>BOSSARD 5000483 - Wkręt; 4,2x8; Łeb: walcowy; Pozidriv; stal; cynk; BN:14064; k:3mm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400"/>
              <w:gridCol w:w="919"/>
            </w:tblGrid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Typ elementu montażowego </w:t>
                  </w:r>
                </w:p>
              </w:tc>
              <w:tc>
                <w:tcPr>
                  <w:tcW w:w="87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wkręt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Gwint </w:t>
                  </w:r>
                </w:p>
              </w:tc>
              <w:tc>
                <w:tcPr>
                  <w:tcW w:w="874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4,2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Długość </w:t>
                  </w:r>
                </w:p>
              </w:tc>
              <w:tc>
                <w:tcPr>
                  <w:tcW w:w="87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8mm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Rodzaj łba </w:t>
                  </w:r>
                </w:p>
              </w:tc>
              <w:tc>
                <w:tcPr>
                  <w:tcW w:w="874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walcowy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Rodzaj nacięcia </w:t>
                  </w:r>
                </w:p>
              </w:tc>
              <w:tc>
                <w:tcPr>
                  <w:tcW w:w="87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Pozidriv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</w:t>
                  </w:r>
                </w:p>
              </w:tc>
              <w:tc>
                <w:tcPr>
                  <w:tcW w:w="874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stal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pokrycia </w:t>
                  </w:r>
                </w:p>
              </w:tc>
              <w:tc>
                <w:tcPr>
                  <w:tcW w:w="87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cynk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Rozmiar nacięcia </w:t>
                  </w:r>
                </w:p>
              </w:tc>
              <w:tc>
                <w:tcPr>
                  <w:tcW w:w="874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PZ2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Norma BN </w:t>
                  </w:r>
                </w:p>
              </w:tc>
              <w:tc>
                <w:tcPr>
                  <w:tcW w:w="87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14064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Średnica łba </w:t>
                  </w:r>
                </w:p>
              </w:tc>
              <w:tc>
                <w:tcPr>
                  <w:tcW w:w="874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8.2mm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Wysokość łba </w:t>
                  </w:r>
                </w:p>
              </w:tc>
              <w:tc>
                <w:tcPr>
                  <w:tcW w:w="87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3mm</w:t>
                  </w:r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Norma DIN </w:t>
                  </w:r>
                </w:p>
              </w:tc>
              <w:tc>
                <w:tcPr>
                  <w:tcW w:w="874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7981C"/>
                    </w:smartTagPr>
                    <w:r w:rsidRPr="008F2EB6">
                      <w:rPr>
                        <w:rFonts w:ascii="Calibri" w:hAnsi="Calibri"/>
                        <w:sz w:val="18"/>
                        <w:szCs w:val="20"/>
                      </w:rPr>
                      <w:t>7981C</w:t>
                    </w:r>
                  </w:smartTag>
                </w:p>
              </w:tc>
            </w:tr>
            <w:tr w:rsidR="003E5061" w:rsidRPr="008F2EB6" w:rsidTr="00B7584C">
              <w:trPr>
                <w:tblCellSpacing w:w="15" w:type="dxa"/>
              </w:trPr>
              <w:tc>
                <w:tcPr>
                  <w:tcW w:w="2355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Norma ISO </w:t>
                  </w:r>
                </w:p>
              </w:tc>
              <w:tc>
                <w:tcPr>
                  <w:tcW w:w="87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7049</w:t>
                  </w:r>
                </w:p>
              </w:tc>
            </w:tr>
          </w:tbl>
          <w:p w:rsidR="003E5061" w:rsidRPr="006751DF" w:rsidRDefault="003E5061" w:rsidP="00A74DA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29" w:type="dxa"/>
            <w:vAlign w:val="center"/>
          </w:tcPr>
          <w:p w:rsidR="003E5061" w:rsidRPr="008F2EB6" w:rsidRDefault="008B53E8" w:rsidP="00B1144A">
            <w:pPr>
              <w:spacing w:line="255" w:lineRule="atLeast"/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pict>
                <v:shape id="Obraz 9" o:spid="_x0000_i1042" type="#_x0000_t75" alt="BOSSARD 5000483 - Wkr&amp;eogon;t" style="width:114.05pt;height:85.25pt;visibility:visible">
                  <v:imagedata r:id="rId38" o:title=""/>
                </v:shape>
              </w:pict>
            </w:r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14" w:type="dxa"/>
          </w:tcPr>
          <w:p w:rsidR="003E5061" w:rsidRPr="006751DF" w:rsidRDefault="003E5061" w:rsidP="00B7584C">
            <w:pPr>
              <w:pStyle w:val="Cytat"/>
              <w:rPr>
                <w:rStyle w:val="Wyrnienieintensywne"/>
                <w:rFonts w:ascii="Calibri" w:hAnsi="Calibri"/>
              </w:rPr>
            </w:pPr>
            <w:r w:rsidRPr="006751DF">
              <w:rPr>
                <w:rStyle w:val="Wyrnienieintensywne"/>
                <w:rFonts w:ascii="Calibri" w:hAnsi="Calibri"/>
                <w:sz w:val="22"/>
                <w:szCs w:val="22"/>
              </w:rPr>
              <w:t xml:space="preserve">MENTOR 507.4131 - Gałka; ze wskaźnikiem; aluminium; Śr.osi:4mm; Ø20x14mm; czarny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52"/>
              <w:gridCol w:w="1546"/>
            </w:tblGrid>
            <w:tr w:rsidR="003E5061" w:rsidRPr="008F2EB6" w:rsidTr="008F2EB6">
              <w:trPr>
                <w:tblCellSpacing w:w="15" w:type="dxa"/>
              </w:trPr>
              <w:tc>
                <w:tcPr>
                  <w:tcW w:w="2786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Typ akcesoriów do potencjometrów </w:t>
                  </w:r>
                </w:p>
              </w:tc>
              <w:tc>
                <w:tcPr>
                  <w:tcW w:w="2223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gałka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786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Rodzaj gałki </w:t>
                  </w:r>
                </w:p>
              </w:tc>
              <w:tc>
                <w:tcPr>
                  <w:tcW w:w="2223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ze wskaźnikiem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786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</w:t>
                  </w:r>
                </w:p>
              </w:tc>
              <w:tc>
                <w:tcPr>
                  <w:tcW w:w="2223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aluminium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786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Średnica osi </w:t>
                  </w:r>
                </w:p>
              </w:tc>
              <w:tc>
                <w:tcPr>
                  <w:tcW w:w="2223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4mm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786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Wymiary gałki </w:t>
                  </w:r>
                </w:p>
              </w:tc>
              <w:tc>
                <w:tcPr>
                  <w:tcW w:w="2223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Ø20 x 14mm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786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Kolor </w:t>
                  </w:r>
                </w:p>
              </w:tc>
              <w:tc>
                <w:tcPr>
                  <w:tcW w:w="2223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czarny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786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Mocowanie </w:t>
                  </w:r>
                </w:p>
              </w:tc>
              <w:tc>
                <w:tcPr>
                  <w:tcW w:w="2223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blokowane wkrętem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786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Powierzchnia osi </w:t>
                  </w:r>
                </w:p>
              </w:tc>
              <w:tc>
                <w:tcPr>
                  <w:tcW w:w="2223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gładka</w:t>
                  </w:r>
                </w:p>
              </w:tc>
            </w:tr>
          </w:tbl>
          <w:p w:rsidR="003E5061" w:rsidRPr="006751DF" w:rsidRDefault="003E5061" w:rsidP="00A74DA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29" w:type="dxa"/>
            <w:vAlign w:val="center"/>
          </w:tcPr>
          <w:p w:rsidR="003E5061" w:rsidRPr="008F2EB6" w:rsidRDefault="008B53E8" w:rsidP="00B1144A">
            <w:pPr>
              <w:spacing w:line="255" w:lineRule="atLeast"/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pict>
                <v:shape id="Obraz 10" o:spid="_x0000_i1043" type="#_x0000_t75" alt="MENTOR 507.4131 - Ga&amp;lstrok;ka" style="width:85.25pt;height:69.1pt;visibility:visible">
                  <v:imagedata r:id="rId39" o:title=""/>
                </v:shape>
              </w:pict>
            </w:r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6751DF" w:rsidRDefault="003E5061" w:rsidP="00B7584C">
            <w:pPr>
              <w:pStyle w:val="Cytat"/>
              <w:rPr>
                <w:rStyle w:val="Wyrnienieintensywne"/>
                <w:rFonts w:ascii="Calibri" w:hAnsi="Calibri"/>
              </w:rPr>
            </w:pPr>
            <w:r w:rsidRPr="006751DF">
              <w:rPr>
                <w:rStyle w:val="Wyrnienieintensywne"/>
                <w:rFonts w:ascii="Calibri" w:hAnsi="Calibri"/>
                <w:sz w:val="22"/>
                <w:szCs w:val="22"/>
              </w:rPr>
              <w:t>SCHURTER 0031.1001 - Gniazdo; bezpieczniki rurkowe; 5x20mm; 6,3A; Montaż: na panel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965"/>
              <w:gridCol w:w="1433"/>
            </w:tblGrid>
            <w:tr w:rsidR="003E5061" w:rsidRPr="008F2EB6" w:rsidTr="00B1144A">
              <w:trPr>
                <w:tblCellSpacing w:w="15" w:type="dxa"/>
              </w:trPr>
              <w:tc>
                <w:tcPr>
                  <w:tcW w:w="1920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Typ akcesoriów do bezpieczników </w:t>
                  </w:r>
                </w:p>
              </w:tc>
              <w:tc>
                <w:tcPr>
                  <w:tcW w:w="138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gniazdo</w:t>
                  </w:r>
                </w:p>
              </w:tc>
            </w:tr>
            <w:tr w:rsidR="003E5061" w:rsidRPr="008F2EB6" w:rsidTr="00B1144A">
              <w:trPr>
                <w:tblCellSpacing w:w="15" w:type="dxa"/>
              </w:trPr>
              <w:tc>
                <w:tcPr>
                  <w:tcW w:w="1920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Zastosowanie bezpieczników </w:t>
                  </w:r>
                </w:p>
              </w:tc>
              <w:tc>
                <w:tcPr>
                  <w:tcW w:w="1388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bezpieczniki rurkowe</w:t>
                  </w:r>
                </w:p>
              </w:tc>
            </w:tr>
            <w:tr w:rsidR="003E5061" w:rsidRPr="008F2EB6" w:rsidTr="00B1144A">
              <w:trPr>
                <w:tblCellSpacing w:w="15" w:type="dxa"/>
              </w:trPr>
              <w:tc>
                <w:tcPr>
                  <w:tcW w:w="1920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Rozmiar bezpiecznika </w:t>
                  </w:r>
                </w:p>
              </w:tc>
              <w:tc>
                <w:tcPr>
                  <w:tcW w:w="138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5x20mm</w:t>
                  </w:r>
                </w:p>
              </w:tc>
            </w:tr>
            <w:tr w:rsidR="003E5061" w:rsidRPr="008F2EB6" w:rsidTr="00B1144A">
              <w:trPr>
                <w:tblCellSpacing w:w="15" w:type="dxa"/>
              </w:trPr>
              <w:tc>
                <w:tcPr>
                  <w:tcW w:w="1920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Prąd znamionowy </w:t>
                  </w:r>
                </w:p>
              </w:tc>
              <w:tc>
                <w:tcPr>
                  <w:tcW w:w="1388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6.3A</w:t>
                  </w:r>
                </w:p>
              </w:tc>
            </w:tr>
            <w:tr w:rsidR="003E5061" w:rsidRPr="008F2EB6" w:rsidTr="00B1144A">
              <w:trPr>
                <w:tblCellSpacing w:w="15" w:type="dxa"/>
              </w:trPr>
              <w:tc>
                <w:tcPr>
                  <w:tcW w:w="1920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Napięcie znamionowe </w:t>
                  </w:r>
                </w:p>
              </w:tc>
              <w:tc>
                <w:tcPr>
                  <w:tcW w:w="138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250V AC</w:t>
                  </w:r>
                </w:p>
              </w:tc>
            </w:tr>
            <w:tr w:rsidR="003E5061" w:rsidRPr="008F2EB6" w:rsidTr="00B1144A">
              <w:trPr>
                <w:tblCellSpacing w:w="15" w:type="dxa"/>
              </w:trPr>
              <w:tc>
                <w:tcPr>
                  <w:tcW w:w="1920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Montaż </w:t>
                  </w:r>
                </w:p>
              </w:tc>
              <w:tc>
                <w:tcPr>
                  <w:tcW w:w="1388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na panel</w:t>
                  </w:r>
                </w:p>
              </w:tc>
            </w:tr>
            <w:tr w:rsidR="003E5061" w:rsidRPr="008F2EB6" w:rsidTr="00B1144A">
              <w:trPr>
                <w:tblCellSpacing w:w="15" w:type="dxa"/>
              </w:trPr>
              <w:tc>
                <w:tcPr>
                  <w:tcW w:w="1920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Temperatura pracy </w:t>
                  </w:r>
                </w:p>
              </w:tc>
              <w:tc>
                <w:tcPr>
                  <w:tcW w:w="138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-40...85°C</w:t>
                  </w:r>
                </w:p>
              </w:tc>
            </w:tr>
            <w:tr w:rsidR="003E5061" w:rsidRPr="008F2EB6" w:rsidTr="00B1144A">
              <w:trPr>
                <w:tblCellSpacing w:w="15" w:type="dxa"/>
              </w:trPr>
              <w:tc>
                <w:tcPr>
                  <w:tcW w:w="1920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Klasa palności </w:t>
                  </w:r>
                </w:p>
              </w:tc>
              <w:tc>
                <w:tcPr>
                  <w:tcW w:w="1388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UL94V-0</w:t>
                  </w:r>
                </w:p>
              </w:tc>
            </w:tr>
            <w:tr w:rsidR="003E5061" w:rsidRPr="008F2EB6" w:rsidTr="00B1144A">
              <w:trPr>
                <w:tblCellSpacing w:w="15" w:type="dxa"/>
              </w:trPr>
              <w:tc>
                <w:tcPr>
                  <w:tcW w:w="1920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Kolor </w:t>
                  </w:r>
                </w:p>
              </w:tc>
              <w:tc>
                <w:tcPr>
                  <w:tcW w:w="138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czarny</w:t>
                  </w:r>
                </w:p>
              </w:tc>
            </w:tr>
            <w:tr w:rsidR="003E5061" w:rsidRPr="008F2EB6" w:rsidTr="00B1144A">
              <w:trPr>
                <w:tblCellSpacing w:w="15" w:type="dxa"/>
              </w:trPr>
              <w:tc>
                <w:tcPr>
                  <w:tcW w:w="1920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Wyprowadzenia </w:t>
                  </w:r>
                </w:p>
              </w:tc>
              <w:tc>
                <w:tcPr>
                  <w:tcW w:w="1388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do lutowania</w:t>
                  </w:r>
                </w:p>
              </w:tc>
            </w:tr>
            <w:tr w:rsidR="003E5061" w:rsidRPr="008F2EB6" w:rsidTr="00B1144A">
              <w:trPr>
                <w:tblCellSpacing w:w="15" w:type="dxa"/>
              </w:trPr>
              <w:tc>
                <w:tcPr>
                  <w:tcW w:w="1920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Grubość panelu </w:t>
                  </w:r>
                </w:p>
              </w:tc>
              <w:tc>
                <w:tcPr>
                  <w:tcW w:w="138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max 3mm</w:t>
                  </w:r>
                </w:p>
              </w:tc>
            </w:tr>
            <w:tr w:rsidR="003E5061" w:rsidRPr="008F2EB6" w:rsidTr="00B1144A">
              <w:trPr>
                <w:tblCellSpacing w:w="15" w:type="dxa"/>
              </w:trPr>
              <w:tc>
                <w:tcPr>
                  <w:tcW w:w="1920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Wymiary otworu montażowego </w:t>
                  </w:r>
                </w:p>
              </w:tc>
              <w:tc>
                <w:tcPr>
                  <w:tcW w:w="1388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Ø13mm</w:t>
                  </w:r>
                </w:p>
              </w:tc>
            </w:tr>
            <w:tr w:rsidR="003E5061" w:rsidRPr="008F2EB6" w:rsidTr="00B1144A">
              <w:trPr>
                <w:tblCellSpacing w:w="15" w:type="dxa"/>
              </w:trPr>
              <w:tc>
                <w:tcPr>
                  <w:tcW w:w="1920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Mocowanie główki </w:t>
                  </w:r>
                </w:p>
              </w:tc>
              <w:tc>
                <w:tcPr>
                  <w:tcW w:w="138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wkręcana</w:t>
                  </w:r>
                </w:p>
              </w:tc>
            </w:tr>
          </w:tbl>
          <w:p w:rsidR="003E5061" w:rsidRPr="006751DF" w:rsidRDefault="003E5061" w:rsidP="006751DF">
            <w:pPr>
              <w:tabs>
                <w:tab w:val="left" w:pos="382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29" w:type="dxa"/>
            <w:vAlign w:val="center"/>
          </w:tcPr>
          <w:p w:rsidR="003E5061" w:rsidRPr="008F2EB6" w:rsidRDefault="008B53E8" w:rsidP="00B1144A">
            <w:pPr>
              <w:spacing w:line="255" w:lineRule="atLeast"/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pict>
                <v:shape id="Obraz 11" o:spid="_x0000_i1044" type="#_x0000_t75" alt="SCHURTER 0031.1001 - Gniazdo" style="width:111.75pt;height:84.65pt;visibility:visible">
                  <v:imagedata r:id="rId40" o:title=""/>
                </v:shape>
              </w:pict>
            </w:r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6751DF" w:rsidRDefault="003E5061" w:rsidP="00B7584C">
            <w:pPr>
              <w:pStyle w:val="Cytat"/>
              <w:rPr>
                <w:rStyle w:val="Wyrnienieintensywne"/>
                <w:rFonts w:ascii="Calibri" w:hAnsi="Calibri"/>
              </w:rPr>
            </w:pPr>
            <w:r w:rsidRPr="006751DF">
              <w:rPr>
                <w:rStyle w:val="Wyrnienieintensywne"/>
                <w:rFonts w:ascii="Calibri" w:hAnsi="Calibri"/>
                <w:sz w:val="22"/>
                <w:szCs w:val="22"/>
              </w:rPr>
              <w:t xml:space="preserve">CLIFF FCR681580 - Gniazdo; bananowe 4mm; 15A; 30VDC; czerwony; Styki: mosiądz; 20,5mm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68"/>
              <w:gridCol w:w="1530"/>
            </w:tblGrid>
            <w:tr w:rsidR="003E5061" w:rsidRPr="008F2EB6" w:rsidTr="000A3B34">
              <w:trPr>
                <w:tblCellSpacing w:w="15" w:type="dxa"/>
              </w:trPr>
              <w:tc>
                <w:tcPr>
                  <w:tcW w:w="1823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Prąd znamionowy </w:t>
                  </w:r>
                </w:p>
              </w:tc>
              <w:tc>
                <w:tcPr>
                  <w:tcW w:w="1485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15A</w:t>
                  </w:r>
                </w:p>
              </w:tc>
            </w:tr>
            <w:tr w:rsidR="003E5061" w:rsidRPr="008F2EB6" w:rsidTr="000A3B34">
              <w:trPr>
                <w:tblCellSpacing w:w="15" w:type="dxa"/>
              </w:trPr>
              <w:tc>
                <w:tcPr>
                  <w:tcW w:w="1823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Napięcie znamionowe </w:t>
                  </w:r>
                </w:p>
              </w:tc>
              <w:tc>
                <w:tcPr>
                  <w:tcW w:w="1485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30V DC</w:t>
                  </w:r>
                </w:p>
              </w:tc>
            </w:tr>
            <w:tr w:rsidR="003E5061" w:rsidRPr="008F2EB6" w:rsidTr="000A3B34">
              <w:trPr>
                <w:tblCellSpacing w:w="15" w:type="dxa"/>
              </w:trPr>
              <w:tc>
                <w:tcPr>
                  <w:tcW w:w="1823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Kolor </w:t>
                  </w:r>
                </w:p>
              </w:tc>
              <w:tc>
                <w:tcPr>
                  <w:tcW w:w="1485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czerwony</w:t>
                  </w:r>
                </w:p>
              </w:tc>
            </w:tr>
            <w:tr w:rsidR="003E5061" w:rsidRPr="008F2EB6" w:rsidTr="000A3B34">
              <w:trPr>
                <w:tblCellSpacing w:w="15" w:type="dxa"/>
              </w:trPr>
              <w:tc>
                <w:tcPr>
                  <w:tcW w:w="1823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styku </w:t>
                  </w:r>
                </w:p>
              </w:tc>
              <w:tc>
                <w:tcPr>
                  <w:tcW w:w="1485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mosiądz</w:t>
                  </w:r>
                </w:p>
              </w:tc>
            </w:tr>
            <w:tr w:rsidR="003E5061" w:rsidRPr="008F2EB6" w:rsidTr="000A3B34">
              <w:trPr>
                <w:tblCellSpacing w:w="15" w:type="dxa"/>
              </w:trPr>
              <w:tc>
                <w:tcPr>
                  <w:tcW w:w="1823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Długość całkowita </w:t>
                  </w:r>
                </w:p>
              </w:tc>
              <w:tc>
                <w:tcPr>
                  <w:tcW w:w="1485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20.5mm</w:t>
                  </w:r>
                </w:p>
              </w:tc>
            </w:tr>
          </w:tbl>
          <w:p w:rsidR="003E5061" w:rsidRPr="006751DF" w:rsidRDefault="003E5061" w:rsidP="006751DF">
            <w:pPr>
              <w:tabs>
                <w:tab w:val="left" w:pos="382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29" w:type="dxa"/>
          </w:tcPr>
          <w:p w:rsidR="003E5061" w:rsidRPr="006751DF" w:rsidRDefault="008B53E8" w:rsidP="00B1144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pict>
                <v:shape id="Obraz 12" o:spid="_x0000_i1045" type="#_x0000_t75" alt="CLIFF FCR681580 - Gniazdo" style="width:116.95pt;height:87pt;visibility:visible">
                  <v:imagedata r:id="rId41" o:title=""/>
                </v:shape>
              </w:pict>
            </w:r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6751DF" w:rsidRDefault="003E5061" w:rsidP="006751DF">
            <w:pPr>
              <w:tabs>
                <w:tab w:val="left" w:pos="382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29" w:type="dxa"/>
          </w:tcPr>
          <w:p w:rsidR="003E5061" w:rsidRPr="006751DF" w:rsidRDefault="003E5061" w:rsidP="00A74DA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6751DF" w:rsidRDefault="003E5061" w:rsidP="00B7584C">
            <w:pPr>
              <w:pStyle w:val="Cytat"/>
              <w:rPr>
                <w:rStyle w:val="Wyrnienieintensywne"/>
                <w:rFonts w:ascii="Calibri" w:hAnsi="Calibri"/>
              </w:rPr>
            </w:pPr>
            <w:r w:rsidRPr="006751DF">
              <w:rPr>
                <w:rStyle w:val="Wyrnienieintensywne"/>
                <w:rFonts w:ascii="Calibri" w:hAnsi="Calibri"/>
                <w:sz w:val="22"/>
                <w:szCs w:val="22"/>
              </w:rPr>
              <w:t xml:space="preserve">CLIFF FCR681581 - Gniazdo; bananowe 4mm; 15A; 30VDC; czarny; Styki: mosiądz; 20,5mm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06"/>
              <w:gridCol w:w="1592"/>
            </w:tblGrid>
            <w:tr w:rsidR="003E5061" w:rsidRPr="008F2EB6" w:rsidTr="00C22A37">
              <w:trPr>
                <w:tblCellSpacing w:w="15" w:type="dxa"/>
              </w:trPr>
              <w:tc>
                <w:tcPr>
                  <w:tcW w:w="1761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Prąd znamionowy </w:t>
                  </w:r>
                </w:p>
              </w:tc>
              <w:tc>
                <w:tcPr>
                  <w:tcW w:w="1547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15A</w:t>
                  </w:r>
                </w:p>
              </w:tc>
            </w:tr>
            <w:tr w:rsidR="003E5061" w:rsidRPr="008F2EB6" w:rsidTr="00C22A37">
              <w:trPr>
                <w:tblCellSpacing w:w="15" w:type="dxa"/>
              </w:trPr>
              <w:tc>
                <w:tcPr>
                  <w:tcW w:w="1761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Napięcie znamionowe </w:t>
                  </w:r>
                </w:p>
              </w:tc>
              <w:tc>
                <w:tcPr>
                  <w:tcW w:w="1547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30V DC</w:t>
                  </w:r>
                </w:p>
              </w:tc>
            </w:tr>
            <w:tr w:rsidR="003E5061" w:rsidRPr="008F2EB6" w:rsidTr="00C22A37">
              <w:trPr>
                <w:tblCellSpacing w:w="15" w:type="dxa"/>
              </w:trPr>
              <w:tc>
                <w:tcPr>
                  <w:tcW w:w="1761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Kolor </w:t>
                  </w:r>
                </w:p>
              </w:tc>
              <w:tc>
                <w:tcPr>
                  <w:tcW w:w="1547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czarny</w:t>
                  </w:r>
                </w:p>
              </w:tc>
            </w:tr>
            <w:tr w:rsidR="003E5061" w:rsidRPr="008F2EB6" w:rsidTr="00C22A37">
              <w:trPr>
                <w:tblCellSpacing w:w="15" w:type="dxa"/>
              </w:trPr>
              <w:tc>
                <w:tcPr>
                  <w:tcW w:w="1761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styku </w:t>
                  </w:r>
                </w:p>
              </w:tc>
              <w:tc>
                <w:tcPr>
                  <w:tcW w:w="1547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mosiądz</w:t>
                  </w:r>
                </w:p>
              </w:tc>
            </w:tr>
            <w:tr w:rsidR="003E5061" w:rsidRPr="008F2EB6" w:rsidTr="00C22A37">
              <w:trPr>
                <w:tblCellSpacing w:w="15" w:type="dxa"/>
              </w:trPr>
              <w:tc>
                <w:tcPr>
                  <w:tcW w:w="1761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Długość całkowita </w:t>
                  </w:r>
                </w:p>
              </w:tc>
              <w:tc>
                <w:tcPr>
                  <w:tcW w:w="1547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20.5mm</w:t>
                  </w:r>
                </w:p>
              </w:tc>
            </w:tr>
          </w:tbl>
          <w:p w:rsidR="003E5061" w:rsidRPr="006751DF" w:rsidRDefault="003E5061" w:rsidP="006751DF">
            <w:pPr>
              <w:tabs>
                <w:tab w:val="left" w:pos="382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29" w:type="dxa"/>
          </w:tcPr>
          <w:p w:rsidR="003E5061" w:rsidRPr="006751DF" w:rsidRDefault="008B53E8" w:rsidP="00C22A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pict>
                <v:shape id="Obraz 13" o:spid="_x0000_i1046" type="#_x0000_t75" alt="CLIFF FCR681581 - Gniazdo" style="width:116.35pt;height:89.3pt;visibility:visible">
                  <v:imagedata r:id="rId42" o:title=""/>
                </v:shape>
              </w:pict>
            </w:r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6751DF" w:rsidRDefault="003E5061" w:rsidP="00B7584C">
            <w:pPr>
              <w:pStyle w:val="Cytat"/>
              <w:rPr>
                <w:rStyle w:val="Wyrnienieintensywne"/>
                <w:rFonts w:ascii="Calibri" w:hAnsi="Calibri"/>
              </w:rPr>
            </w:pPr>
            <w:r w:rsidRPr="006751DF">
              <w:rPr>
                <w:rStyle w:val="Wyrnienieintensywne"/>
                <w:rFonts w:ascii="Calibri" w:hAnsi="Calibri"/>
                <w:sz w:val="22"/>
                <w:szCs w:val="22"/>
              </w:rPr>
              <w:t>ARCOLECTRIC C5503ABBR3 - ROCKER; 2-pozycyjne; SPST; ON-OFF; 16A/250VAC; 20A/28VDC; czerwony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064"/>
              <w:gridCol w:w="1334"/>
            </w:tblGrid>
            <w:tr w:rsidR="003E5061" w:rsidRPr="008F2EB6" w:rsidTr="00C22A37">
              <w:trPr>
                <w:tblCellSpacing w:w="15" w:type="dxa"/>
              </w:trPr>
              <w:tc>
                <w:tcPr>
                  <w:tcW w:w="2019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Konfiguracja styków </w:t>
                  </w:r>
                </w:p>
              </w:tc>
              <w:tc>
                <w:tcPr>
                  <w:tcW w:w="1289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SPST</w:t>
                  </w:r>
                </w:p>
              </w:tc>
            </w:tr>
            <w:tr w:rsidR="003E5061" w:rsidRPr="008F2EB6" w:rsidTr="00C22A37">
              <w:trPr>
                <w:tblCellSpacing w:w="15" w:type="dxa"/>
              </w:trPr>
              <w:tc>
                <w:tcPr>
                  <w:tcW w:w="2019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Sposób przełączania </w:t>
                  </w:r>
                </w:p>
              </w:tc>
              <w:tc>
                <w:tcPr>
                  <w:tcW w:w="1289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ON-OFF</w:t>
                  </w:r>
                </w:p>
              </w:tc>
            </w:tr>
            <w:tr w:rsidR="003E5061" w:rsidRPr="008F2EB6" w:rsidTr="00C22A37">
              <w:trPr>
                <w:tblCellSpacing w:w="15" w:type="dxa"/>
              </w:trPr>
              <w:tc>
                <w:tcPr>
                  <w:tcW w:w="2019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Obciążalność styków AC </w:t>
                  </w: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br/>
                    <w:t xml:space="preserve">(przy obciążeniu rezystancyjnym) </w:t>
                  </w:r>
                </w:p>
              </w:tc>
              <w:tc>
                <w:tcPr>
                  <w:tcW w:w="1289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16 A"/>
                    </w:smartTagPr>
                    <w:r w:rsidRPr="008F2EB6">
                      <w:rPr>
                        <w:rFonts w:ascii="Calibri" w:hAnsi="Calibri"/>
                        <w:sz w:val="18"/>
                        <w:szCs w:val="20"/>
                      </w:rPr>
                      <w:t>16 A</w:t>
                    </w:r>
                  </w:smartTag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 / 250 VAC</w:t>
                  </w:r>
                </w:p>
              </w:tc>
            </w:tr>
            <w:tr w:rsidR="003E5061" w:rsidRPr="008F2EB6" w:rsidTr="00C22A37">
              <w:trPr>
                <w:tblCellSpacing w:w="15" w:type="dxa"/>
              </w:trPr>
              <w:tc>
                <w:tcPr>
                  <w:tcW w:w="2019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Obciążalność styków DC </w:t>
                  </w: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br/>
                    <w:t xml:space="preserve">(przy obciążeniu rezystancyjnym) </w:t>
                  </w:r>
                </w:p>
              </w:tc>
              <w:tc>
                <w:tcPr>
                  <w:tcW w:w="1289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20 A"/>
                    </w:smartTagPr>
                    <w:r w:rsidRPr="008F2EB6">
                      <w:rPr>
                        <w:rFonts w:ascii="Calibri" w:hAnsi="Calibri"/>
                        <w:sz w:val="18"/>
                        <w:szCs w:val="20"/>
                      </w:rPr>
                      <w:t>20 A</w:t>
                    </w:r>
                  </w:smartTag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 / 28 VDC</w:t>
                  </w:r>
                </w:p>
              </w:tc>
            </w:tr>
            <w:tr w:rsidR="003E5061" w:rsidRPr="008F2EB6" w:rsidTr="00C22A37">
              <w:trPr>
                <w:tblCellSpacing w:w="15" w:type="dxa"/>
              </w:trPr>
              <w:tc>
                <w:tcPr>
                  <w:tcW w:w="2019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Kolor klawisza</w:t>
                  </w:r>
                </w:p>
              </w:tc>
              <w:tc>
                <w:tcPr>
                  <w:tcW w:w="1289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czerwony</w:t>
                  </w:r>
                </w:p>
              </w:tc>
            </w:tr>
            <w:tr w:rsidR="003E5061" w:rsidRPr="008F2EB6" w:rsidTr="00C22A37">
              <w:trPr>
                <w:tblCellSpacing w:w="15" w:type="dxa"/>
              </w:trPr>
              <w:tc>
                <w:tcPr>
                  <w:tcW w:w="2019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Podświetlenie </w:t>
                  </w:r>
                </w:p>
              </w:tc>
              <w:tc>
                <w:tcPr>
                  <w:tcW w:w="1289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neonówka 230V</w:t>
                  </w:r>
                </w:p>
              </w:tc>
            </w:tr>
            <w:tr w:rsidR="003E5061" w:rsidRPr="008F2EB6" w:rsidTr="00C22A37">
              <w:trPr>
                <w:tblCellSpacing w:w="15" w:type="dxa"/>
              </w:trPr>
              <w:tc>
                <w:tcPr>
                  <w:tcW w:w="2019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Wyprowadzenia </w:t>
                  </w:r>
                </w:p>
              </w:tc>
              <w:tc>
                <w:tcPr>
                  <w:tcW w:w="1289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konektory 6,3x0,8mm</w:t>
                  </w:r>
                </w:p>
              </w:tc>
            </w:tr>
            <w:tr w:rsidR="003E5061" w:rsidRPr="008F2EB6" w:rsidTr="00C22A37">
              <w:trPr>
                <w:tblCellSpacing w:w="15" w:type="dxa"/>
              </w:trPr>
              <w:tc>
                <w:tcPr>
                  <w:tcW w:w="2019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Wymiary otworu montażowego </w:t>
                  </w:r>
                </w:p>
              </w:tc>
              <w:tc>
                <w:tcPr>
                  <w:tcW w:w="1289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30 x 11mm</w:t>
                  </w:r>
                </w:p>
              </w:tc>
            </w:tr>
          </w:tbl>
          <w:p w:rsidR="003E5061" w:rsidRPr="006751DF" w:rsidRDefault="003E5061" w:rsidP="006751DF">
            <w:pPr>
              <w:tabs>
                <w:tab w:val="left" w:pos="3828"/>
              </w:tabs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129" w:type="dxa"/>
          </w:tcPr>
          <w:p w:rsidR="003E5061" w:rsidRPr="006751DF" w:rsidRDefault="008B53E8" w:rsidP="00C22A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pict>
                <v:shape id="Obraz 14" o:spid="_x0000_i1047" type="#_x0000_t75" alt="ARCOLECTRIC C5503ABBR3 - ROCKER" style="width:114.05pt;height:86.4pt;visibility:visible">
                  <v:imagedata r:id="rId43" o:title=""/>
                </v:shape>
              </w:pict>
            </w:r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6751DF" w:rsidRDefault="003E5061" w:rsidP="00B7584C">
            <w:pPr>
              <w:pStyle w:val="Cytat"/>
              <w:rPr>
                <w:rStyle w:val="Wyrnienieintensywne"/>
                <w:rFonts w:ascii="Calibri" w:hAnsi="Calibri"/>
              </w:rPr>
            </w:pPr>
            <w:r w:rsidRPr="006751DF">
              <w:rPr>
                <w:rStyle w:val="Wyrnienieintensywne"/>
                <w:rFonts w:ascii="Calibri" w:hAnsi="Calibri"/>
                <w:sz w:val="22"/>
                <w:szCs w:val="22"/>
              </w:rPr>
              <w:t xml:space="preserve">BQ CABLE S2-3/07/1.8BK - Kabel; CEE 7/7 (E/F) wtyk, przewody; 1,8m; czarny; PVC; 3x0,75mm2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467"/>
              <w:gridCol w:w="931"/>
            </w:tblGrid>
            <w:tr w:rsidR="003E5061" w:rsidRPr="008F2EB6" w:rsidTr="00B1000A">
              <w:trPr>
                <w:tblCellSpacing w:w="15" w:type="dxa"/>
              </w:trPr>
              <w:tc>
                <w:tcPr>
                  <w:tcW w:w="4487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Typ kabla połączeniowego </w:t>
                  </w:r>
                </w:p>
              </w:tc>
              <w:tc>
                <w:tcPr>
                  <w:tcW w:w="94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zasilający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4487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Długość kabla </w:t>
                  </w:r>
                </w:p>
              </w:tc>
              <w:tc>
                <w:tcPr>
                  <w:tcW w:w="948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1.8m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4487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Rodzaj przewodu </w:t>
                  </w:r>
                </w:p>
              </w:tc>
              <w:tc>
                <w:tcPr>
                  <w:tcW w:w="94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H05VV-F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4487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Kolor </w:t>
                  </w:r>
                </w:p>
              </w:tc>
              <w:tc>
                <w:tcPr>
                  <w:tcW w:w="948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czarny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4487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izolacji zewnętrznej </w:t>
                  </w:r>
                </w:p>
              </w:tc>
              <w:tc>
                <w:tcPr>
                  <w:tcW w:w="94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PVC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4487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Liczba żył </w:t>
                  </w:r>
                </w:p>
              </w:tc>
              <w:tc>
                <w:tcPr>
                  <w:tcW w:w="948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3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4487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Przekrój żyły </w:t>
                  </w:r>
                </w:p>
              </w:tc>
              <w:tc>
                <w:tcPr>
                  <w:tcW w:w="94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0.75mm</w:t>
                  </w:r>
                  <w:r w:rsidRPr="008F2EB6">
                    <w:rPr>
                      <w:rFonts w:ascii="Calibri" w:hAnsi="Calibri"/>
                      <w:sz w:val="18"/>
                      <w:szCs w:val="20"/>
                      <w:vertAlign w:val="superscript"/>
                    </w:rPr>
                    <w:t>2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4487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Prąd pracy maks. </w:t>
                  </w:r>
                </w:p>
              </w:tc>
              <w:tc>
                <w:tcPr>
                  <w:tcW w:w="948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10A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4487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Napięcie znamionowe </w:t>
                  </w:r>
                </w:p>
              </w:tc>
              <w:tc>
                <w:tcPr>
                  <w:tcW w:w="94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250V</w:t>
                  </w:r>
                </w:p>
              </w:tc>
            </w:tr>
          </w:tbl>
          <w:p w:rsidR="003E5061" w:rsidRPr="006751DF" w:rsidRDefault="003E5061" w:rsidP="00B1000A">
            <w:pPr>
              <w:rPr>
                <w:rFonts w:ascii="Calibri" w:hAnsi="Calibri"/>
                <w:sz w:val="18"/>
                <w:szCs w:val="20"/>
              </w:rPr>
            </w:pPr>
            <w:r w:rsidRPr="006751DF">
              <w:rPr>
                <w:rFonts w:ascii="Calibri" w:hAnsi="Calibri"/>
                <w:sz w:val="18"/>
                <w:szCs w:val="20"/>
              </w:rPr>
              <w:t xml:space="preserve">Budowa kabla/przejścia: </w:t>
            </w:r>
          </w:p>
          <w:p w:rsidR="003E5061" w:rsidRPr="006751DF" w:rsidRDefault="003E5061" w:rsidP="006751DF">
            <w:pPr>
              <w:numPr>
                <w:ilvl w:val="0"/>
                <w:numId w:val="10"/>
              </w:numPr>
              <w:ind w:left="714" w:hanging="357"/>
              <w:rPr>
                <w:rFonts w:ascii="Calibri" w:hAnsi="Calibri"/>
                <w:sz w:val="18"/>
                <w:szCs w:val="20"/>
              </w:rPr>
            </w:pPr>
            <w:r w:rsidRPr="006751DF">
              <w:rPr>
                <w:rFonts w:ascii="Calibri" w:hAnsi="Calibri"/>
                <w:sz w:val="18"/>
                <w:szCs w:val="20"/>
              </w:rPr>
              <w:t>CEE 7/7 (E/F) wtyk</w:t>
            </w:r>
          </w:p>
          <w:p w:rsidR="003E5061" w:rsidRPr="006751DF" w:rsidRDefault="003E5061" w:rsidP="006751DF">
            <w:pPr>
              <w:numPr>
                <w:ilvl w:val="0"/>
                <w:numId w:val="10"/>
              </w:numPr>
              <w:ind w:left="714" w:hanging="357"/>
              <w:rPr>
                <w:rFonts w:ascii="Calibri" w:hAnsi="Calibri"/>
                <w:sz w:val="20"/>
                <w:szCs w:val="20"/>
              </w:rPr>
            </w:pPr>
            <w:r w:rsidRPr="006751DF">
              <w:rPr>
                <w:rFonts w:ascii="Calibri" w:hAnsi="Calibri"/>
                <w:sz w:val="18"/>
                <w:szCs w:val="20"/>
              </w:rPr>
              <w:t>przewody</w:t>
            </w:r>
          </w:p>
        </w:tc>
        <w:tc>
          <w:tcPr>
            <w:tcW w:w="5129" w:type="dxa"/>
          </w:tcPr>
          <w:p w:rsidR="003E5061" w:rsidRPr="006751DF" w:rsidRDefault="008B53E8" w:rsidP="006751D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pict>
                <v:shape id="Obraz 16" o:spid="_x0000_i1048" type="#_x0000_t75" alt="BQ CABLE S2-3/07/1.8BK - Kabel" style="width:122.7pt;height:91.6pt;visibility:visible">
                  <v:imagedata r:id="rId44" o:title=""/>
                </v:shape>
              </w:pict>
            </w:r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6751DF" w:rsidRDefault="003E5061" w:rsidP="00B7584C">
            <w:pPr>
              <w:pStyle w:val="Cytat"/>
              <w:rPr>
                <w:rStyle w:val="Wyrnienieintensywne"/>
                <w:rFonts w:ascii="Calibri" w:hAnsi="Calibri"/>
              </w:rPr>
            </w:pPr>
            <w:r w:rsidRPr="006751DF">
              <w:rPr>
                <w:rStyle w:val="Wyrnienieintensywne"/>
                <w:rFonts w:ascii="Calibri" w:hAnsi="Calibri"/>
                <w:sz w:val="22"/>
                <w:szCs w:val="22"/>
              </w:rPr>
              <w:t xml:space="preserve">BOSSARD 3056349 - Śruba; M4x4; Łeb: kulisty; kołnierzowa; Nacięcie: Phillips; stal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141"/>
              <w:gridCol w:w="1257"/>
            </w:tblGrid>
            <w:tr w:rsidR="003E5061" w:rsidRPr="008F2EB6" w:rsidTr="008F2EB6">
              <w:trPr>
                <w:tblCellSpacing w:w="15" w:type="dxa"/>
              </w:trPr>
              <w:tc>
                <w:tcPr>
                  <w:tcW w:w="2219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Typ elementu montażowego </w:t>
                  </w:r>
                </w:p>
              </w:tc>
              <w:tc>
                <w:tcPr>
                  <w:tcW w:w="1231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śruba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219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Gwint </w:t>
                  </w:r>
                </w:p>
              </w:tc>
              <w:tc>
                <w:tcPr>
                  <w:tcW w:w="1231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M4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219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Długość </w:t>
                  </w:r>
                </w:p>
              </w:tc>
              <w:tc>
                <w:tcPr>
                  <w:tcW w:w="1231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4mm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219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Rodzaj łba </w:t>
                  </w:r>
                </w:p>
              </w:tc>
              <w:tc>
                <w:tcPr>
                  <w:tcW w:w="1231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kulisty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219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Właściwości śrub </w:t>
                  </w:r>
                </w:p>
              </w:tc>
              <w:tc>
                <w:tcPr>
                  <w:tcW w:w="1231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kołnierzowa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219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Rodzaj nacięcia </w:t>
                  </w:r>
                </w:p>
              </w:tc>
              <w:tc>
                <w:tcPr>
                  <w:tcW w:w="1231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Phillips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219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</w:t>
                  </w:r>
                </w:p>
              </w:tc>
              <w:tc>
                <w:tcPr>
                  <w:tcW w:w="1231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stal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219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pokrycia </w:t>
                  </w:r>
                </w:p>
              </w:tc>
              <w:tc>
                <w:tcPr>
                  <w:tcW w:w="1231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cynk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219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Wysokość łba </w:t>
                  </w:r>
                </w:p>
              </w:tc>
              <w:tc>
                <w:tcPr>
                  <w:tcW w:w="1231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3.2mm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219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Rozmiar nacięcia </w:t>
                  </w:r>
                </w:p>
              </w:tc>
              <w:tc>
                <w:tcPr>
                  <w:tcW w:w="1231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PH2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219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Średnica łba </w:t>
                  </w:r>
                </w:p>
              </w:tc>
              <w:tc>
                <w:tcPr>
                  <w:tcW w:w="1231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10mm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219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Norma BN </w:t>
                  </w:r>
                </w:p>
              </w:tc>
              <w:tc>
                <w:tcPr>
                  <w:tcW w:w="1231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4825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219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Klasa wytrzymałości </w:t>
                  </w:r>
                </w:p>
              </w:tc>
              <w:tc>
                <w:tcPr>
                  <w:tcW w:w="1231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4.8</w:t>
                  </w:r>
                </w:p>
              </w:tc>
            </w:tr>
            <w:tr w:rsidR="003E5061" w:rsidRPr="008F2EB6" w:rsidTr="008F2EB6">
              <w:trPr>
                <w:tblCellSpacing w:w="15" w:type="dxa"/>
              </w:trPr>
              <w:tc>
                <w:tcPr>
                  <w:tcW w:w="2219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Skok gwintu </w:t>
                  </w:r>
                </w:p>
              </w:tc>
              <w:tc>
                <w:tcPr>
                  <w:tcW w:w="1231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0,7</w:t>
                  </w:r>
                </w:p>
              </w:tc>
            </w:tr>
          </w:tbl>
          <w:p w:rsidR="003E5061" w:rsidRPr="006751DF" w:rsidRDefault="003E5061" w:rsidP="006751DF">
            <w:pPr>
              <w:tabs>
                <w:tab w:val="left" w:pos="382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29" w:type="dxa"/>
          </w:tcPr>
          <w:p w:rsidR="003E5061" w:rsidRPr="006751DF" w:rsidRDefault="008B53E8" w:rsidP="006751DF">
            <w:pPr>
              <w:tabs>
                <w:tab w:val="left" w:pos="3828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pict>
                <v:shape id="Obraz 17" o:spid="_x0000_i1049" type="#_x0000_t75" alt="BOSSARD 3056349 - &amp;Sacute;ruba" style="width:115.8pt;height:87pt;visibility:visible">
                  <v:imagedata r:id="rId45" o:title=""/>
                </v:shape>
              </w:pict>
            </w:r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6751DF" w:rsidRDefault="003E5061" w:rsidP="00B7584C">
            <w:pPr>
              <w:pStyle w:val="Cytat"/>
              <w:rPr>
                <w:rStyle w:val="Wyrnienieintensywne"/>
                <w:rFonts w:ascii="Calibri" w:hAnsi="Calibri"/>
              </w:rPr>
            </w:pPr>
            <w:r w:rsidRPr="006751DF">
              <w:rPr>
                <w:rStyle w:val="Wyrnienieintensywne"/>
                <w:rFonts w:ascii="Calibri" w:hAnsi="Calibri"/>
                <w:sz w:val="22"/>
                <w:szCs w:val="22"/>
              </w:rPr>
              <w:t xml:space="preserve">BOSSARD M4/BN117 - Nakrętka; sześciokątna; M4; stal; Pokrycie: cynk; H:3,2mm; Skok:0,7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037"/>
              <w:gridCol w:w="1361"/>
            </w:tblGrid>
            <w:tr w:rsidR="003E5061" w:rsidRPr="008F2EB6" w:rsidTr="00B1000A">
              <w:trPr>
                <w:tblCellSpacing w:w="15" w:type="dxa"/>
              </w:trPr>
              <w:tc>
                <w:tcPr>
                  <w:tcW w:w="2219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Typ elementu montażowego </w:t>
                  </w:r>
                </w:p>
              </w:tc>
              <w:tc>
                <w:tcPr>
                  <w:tcW w:w="1373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nakrętka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2219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Kształt nakrętki </w:t>
                  </w:r>
                </w:p>
              </w:tc>
              <w:tc>
                <w:tcPr>
                  <w:tcW w:w="1373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sześciokątna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2219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Gwint </w:t>
                  </w:r>
                </w:p>
              </w:tc>
              <w:tc>
                <w:tcPr>
                  <w:tcW w:w="1373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M4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2219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</w:t>
                  </w:r>
                </w:p>
              </w:tc>
              <w:tc>
                <w:tcPr>
                  <w:tcW w:w="1373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stal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2219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pokrycia </w:t>
                  </w:r>
                </w:p>
              </w:tc>
              <w:tc>
                <w:tcPr>
                  <w:tcW w:w="1373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cynk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2219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Wysokość </w:t>
                  </w:r>
                </w:p>
              </w:tc>
              <w:tc>
                <w:tcPr>
                  <w:tcW w:w="1373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3.2mm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2219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Skok gwintu </w:t>
                  </w:r>
                </w:p>
              </w:tc>
              <w:tc>
                <w:tcPr>
                  <w:tcW w:w="1373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0,7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2219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Rozmiar klucza </w:t>
                  </w:r>
                </w:p>
              </w:tc>
              <w:tc>
                <w:tcPr>
                  <w:tcW w:w="1373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7mm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2219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Norma BN </w:t>
                  </w:r>
                </w:p>
              </w:tc>
              <w:tc>
                <w:tcPr>
                  <w:tcW w:w="1373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117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2219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Norma DIN </w:t>
                  </w:r>
                </w:p>
              </w:tc>
              <w:tc>
                <w:tcPr>
                  <w:tcW w:w="1373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934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2219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Norma ISO </w:t>
                  </w:r>
                </w:p>
              </w:tc>
              <w:tc>
                <w:tcPr>
                  <w:tcW w:w="1373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4032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2219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Klasa wytrzymałości </w:t>
                  </w:r>
                </w:p>
              </w:tc>
              <w:tc>
                <w:tcPr>
                  <w:tcW w:w="1373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8</w:t>
                  </w:r>
                </w:p>
              </w:tc>
            </w:tr>
          </w:tbl>
          <w:p w:rsidR="003E5061" w:rsidRPr="006751DF" w:rsidRDefault="003E5061" w:rsidP="006751DF">
            <w:pPr>
              <w:tabs>
                <w:tab w:val="left" w:pos="382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29" w:type="dxa"/>
          </w:tcPr>
          <w:p w:rsidR="003E5061" w:rsidRPr="006751DF" w:rsidRDefault="008B53E8" w:rsidP="00C22A37">
            <w:pPr>
              <w:tabs>
                <w:tab w:val="left" w:pos="3828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pict>
                <v:shape id="Obraz 18" o:spid="_x0000_i1050" type="#_x0000_t75" alt="BOSSARD M4/BN117 - Nakr&amp;eogon;tka" style="width:111.75pt;height:84.1pt;visibility:visible">
                  <v:imagedata r:id="rId46" o:title=""/>
                </v:shape>
              </w:pict>
            </w:r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6751DF" w:rsidRDefault="003E5061" w:rsidP="00B7584C">
            <w:pPr>
              <w:pStyle w:val="Cytat"/>
              <w:rPr>
                <w:rStyle w:val="Wyrnienieintensywne"/>
                <w:rFonts w:ascii="Calibri" w:hAnsi="Calibri"/>
              </w:rPr>
            </w:pPr>
            <w:r w:rsidRPr="006751DF">
              <w:rPr>
                <w:rStyle w:val="Wyrnienieintensywne"/>
                <w:rFonts w:ascii="Calibri" w:hAnsi="Calibri"/>
                <w:sz w:val="22"/>
                <w:szCs w:val="22"/>
              </w:rPr>
              <w:t xml:space="preserve">FIX&amp;FASTEN FIX-RF6-5 - Nóżka samoprzylepna; guma; czarny; A:6mm; B:5mm; E:5mm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774"/>
              <w:gridCol w:w="1624"/>
            </w:tblGrid>
            <w:tr w:rsidR="003E5061" w:rsidRPr="008F2EB6" w:rsidTr="00B1000A">
              <w:trPr>
                <w:tblCellSpacing w:w="15" w:type="dxa"/>
              </w:trPr>
              <w:tc>
                <w:tcPr>
                  <w:tcW w:w="2361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Typ akcesoriów do obudów </w:t>
                  </w:r>
                </w:p>
              </w:tc>
              <w:tc>
                <w:tcPr>
                  <w:tcW w:w="179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>
                    <w:rPr>
                      <w:rFonts w:ascii="Calibri" w:hAnsi="Calibri"/>
                      <w:sz w:val="18"/>
                      <w:szCs w:val="20"/>
                    </w:rPr>
                    <w:t>nóżka sam</w:t>
                  </w: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oprzylepna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2361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Materiał </w:t>
                  </w:r>
                </w:p>
              </w:tc>
              <w:tc>
                <w:tcPr>
                  <w:tcW w:w="1798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guma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2361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Kolor </w:t>
                  </w:r>
                </w:p>
              </w:tc>
              <w:tc>
                <w:tcPr>
                  <w:tcW w:w="179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czarny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2361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Wymiar A </w:t>
                  </w:r>
                </w:p>
              </w:tc>
              <w:tc>
                <w:tcPr>
                  <w:tcW w:w="1798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6mm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2361" w:type="dxa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Wymiar B </w:t>
                  </w:r>
                </w:p>
              </w:tc>
              <w:tc>
                <w:tcPr>
                  <w:tcW w:w="1798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5mm</w:t>
                  </w:r>
                </w:p>
              </w:tc>
            </w:tr>
            <w:tr w:rsidR="003E5061" w:rsidRPr="008F2EB6" w:rsidTr="00B1000A">
              <w:trPr>
                <w:tblCellSpacing w:w="15" w:type="dxa"/>
              </w:trPr>
              <w:tc>
                <w:tcPr>
                  <w:tcW w:w="2361" w:type="dxa"/>
                  <w:shd w:val="clear" w:color="auto" w:fill="F7F8F9"/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 xml:space="preserve">Wymiar E </w:t>
                  </w:r>
                </w:p>
              </w:tc>
              <w:tc>
                <w:tcPr>
                  <w:tcW w:w="1798" w:type="dxa"/>
                  <w:shd w:val="clear" w:color="auto" w:fill="F7F8F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3E5061" w:rsidRPr="008F2EB6" w:rsidRDefault="003E5061" w:rsidP="00B1000A">
                  <w:pPr>
                    <w:rPr>
                      <w:rFonts w:ascii="Calibri" w:hAnsi="Calibri"/>
                      <w:sz w:val="18"/>
                      <w:szCs w:val="20"/>
                    </w:rPr>
                  </w:pPr>
                  <w:r w:rsidRPr="008F2EB6">
                    <w:rPr>
                      <w:rFonts w:ascii="Calibri" w:hAnsi="Calibri"/>
                      <w:sz w:val="18"/>
                      <w:szCs w:val="20"/>
                    </w:rPr>
                    <w:t>5mm</w:t>
                  </w:r>
                </w:p>
              </w:tc>
            </w:tr>
          </w:tbl>
          <w:p w:rsidR="003E5061" w:rsidRPr="006751DF" w:rsidRDefault="003E5061" w:rsidP="006751DF">
            <w:pPr>
              <w:tabs>
                <w:tab w:val="left" w:pos="3828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29" w:type="dxa"/>
          </w:tcPr>
          <w:p w:rsidR="003E5061" w:rsidRPr="006751DF" w:rsidRDefault="008B53E8" w:rsidP="00C22A37">
            <w:pPr>
              <w:tabs>
                <w:tab w:val="left" w:pos="3828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pict>
                <v:shape id="Obraz 19" o:spid="_x0000_i1051" type="#_x0000_t75" alt="FIX&amp;FASTEN FIX-RF6-5 - Nó&amp;zdot;ka samoprzylepna" style="width:113.45pt;height:81.8pt;visibility:visible">
                  <v:imagedata r:id="rId47" o:title=""/>
                </v:shape>
              </w:pict>
            </w:r>
          </w:p>
        </w:tc>
      </w:tr>
      <w:tr w:rsidR="003E5061" w:rsidRPr="005A5411" w:rsidTr="00B1144A">
        <w:tc>
          <w:tcPr>
            <w:tcW w:w="543" w:type="dxa"/>
            <w:vMerge/>
          </w:tcPr>
          <w:p w:rsidR="003E5061" w:rsidRPr="005A5411" w:rsidRDefault="003E5061" w:rsidP="00DC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4" w:type="dxa"/>
          </w:tcPr>
          <w:p w:rsidR="003E5061" w:rsidRPr="006751DF" w:rsidRDefault="003E5061" w:rsidP="00A74DA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29" w:type="dxa"/>
          </w:tcPr>
          <w:p w:rsidR="003E5061" w:rsidRPr="006751DF" w:rsidRDefault="003E5061" w:rsidP="006751DF">
            <w:pPr>
              <w:tabs>
                <w:tab w:val="left" w:pos="3828"/>
              </w:tabs>
              <w:rPr>
                <w:rFonts w:ascii="Calibri" w:hAnsi="Calibri"/>
                <w:noProof/>
                <w:sz w:val="20"/>
                <w:szCs w:val="20"/>
              </w:rPr>
            </w:pPr>
          </w:p>
          <w:p w:rsidR="003E5061" w:rsidRPr="006751DF" w:rsidRDefault="003E5061" w:rsidP="006751DF">
            <w:pPr>
              <w:tabs>
                <w:tab w:val="left" w:pos="382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E5061" w:rsidRPr="005A5411" w:rsidRDefault="003E5061" w:rsidP="00B64DA9">
      <w:pPr>
        <w:tabs>
          <w:tab w:val="left" w:pos="3828"/>
        </w:tabs>
        <w:rPr>
          <w:rFonts w:ascii="Calibri" w:hAnsi="Calibri"/>
          <w:sz w:val="20"/>
          <w:szCs w:val="20"/>
        </w:rPr>
      </w:pPr>
    </w:p>
    <w:sectPr w:rsidR="003E5061" w:rsidRPr="005A5411" w:rsidSect="008D1E4C">
      <w:footerReference w:type="default" r:id="rId48"/>
      <w:pgSz w:w="11906" w:h="16838"/>
      <w:pgMar w:top="1418" w:right="1418" w:bottom="1418" w:left="1418" w:header="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8F0" w:rsidRDefault="008E28F0" w:rsidP="00D760C5">
      <w:r>
        <w:separator/>
      </w:r>
    </w:p>
  </w:endnote>
  <w:endnote w:type="continuationSeparator" w:id="0">
    <w:p w:rsidR="008E28F0" w:rsidRDefault="008E28F0" w:rsidP="00D7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061" w:rsidRPr="00780425" w:rsidRDefault="003E5061">
    <w:pPr>
      <w:pStyle w:val="Stopka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ab/>
    </w:r>
    <w:r w:rsidR="00185AAF">
      <w:rPr>
        <w:rFonts w:ascii="Cambria" w:hAnsi="Cambria"/>
        <w:noProof/>
        <w:sz w:val="28"/>
        <w:szCs w:val="28"/>
      </w:rPr>
      <w:fldChar w:fldCharType="begin"/>
    </w:r>
    <w:r w:rsidR="00185AAF">
      <w:rPr>
        <w:rFonts w:ascii="Cambria" w:hAnsi="Cambria"/>
        <w:noProof/>
        <w:sz w:val="28"/>
        <w:szCs w:val="28"/>
      </w:rPr>
      <w:instrText>PAGE    \* MERGEFORMAT</w:instrText>
    </w:r>
    <w:r w:rsidR="00185AAF">
      <w:rPr>
        <w:rFonts w:ascii="Cambria" w:hAnsi="Cambria"/>
        <w:noProof/>
        <w:sz w:val="28"/>
        <w:szCs w:val="28"/>
      </w:rPr>
      <w:fldChar w:fldCharType="separate"/>
    </w:r>
    <w:r w:rsidR="008B53E8">
      <w:rPr>
        <w:rFonts w:ascii="Cambria" w:hAnsi="Cambria"/>
        <w:noProof/>
        <w:sz w:val="28"/>
        <w:szCs w:val="28"/>
      </w:rPr>
      <w:t>1</w:t>
    </w:r>
    <w:r w:rsidR="00185AAF">
      <w:rPr>
        <w:rFonts w:ascii="Cambria" w:hAnsi="Cambria"/>
        <w:noProof/>
        <w:sz w:val="28"/>
        <w:szCs w:val="28"/>
      </w:rPr>
      <w:fldChar w:fldCharType="end"/>
    </w:r>
  </w:p>
  <w:p w:rsidR="003E5061" w:rsidRDefault="003E50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8F0" w:rsidRDefault="008E28F0" w:rsidP="00D760C5">
      <w:r>
        <w:separator/>
      </w:r>
    </w:p>
  </w:footnote>
  <w:footnote w:type="continuationSeparator" w:id="0">
    <w:p w:rsidR="008E28F0" w:rsidRDefault="008E28F0" w:rsidP="00D7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16930"/>
    <w:multiLevelType w:val="hybridMultilevel"/>
    <w:tmpl w:val="6608CFA8"/>
    <w:lvl w:ilvl="0" w:tplc="DACEC94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4F81BD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6D65C2"/>
    <w:multiLevelType w:val="hybridMultilevel"/>
    <w:tmpl w:val="0DE66AE8"/>
    <w:lvl w:ilvl="0" w:tplc="8B6AE5A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7F0E66"/>
    <w:multiLevelType w:val="multilevel"/>
    <w:tmpl w:val="8510404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99CCF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4A46BE"/>
    <w:multiLevelType w:val="multilevel"/>
    <w:tmpl w:val="000649A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4F81BD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FB539F"/>
    <w:multiLevelType w:val="hybridMultilevel"/>
    <w:tmpl w:val="48369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A90905"/>
    <w:multiLevelType w:val="multilevel"/>
    <w:tmpl w:val="80AA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6951F0"/>
    <w:multiLevelType w:val="multilevel"/>
    <w:tmpl w:val="F092BC2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8852DC"/>
    <w:multiLevelType w:val="hybridMultilevel"/>
    <w:tmpl w:val="F3C096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DB0DEF"/>
    <w:multiLevelType w:val="multilevel"/>
    <w:tmpl w:val="40F689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CCF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450F81"/>
    <w:multiLevelType w:val="multilevel"/>
    <w:tmpl w:val="2F1EEC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50F06F9"/>
    <w:multiLevelType w:val="hybridMultilevel"/>
    <w:tmpl w:val="75B28AFC"/>
    <w:lvl w:ilvl="0" w:tplc="8348E048">
      <w:start w:val="6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6522D3"/>
    <w:multiLevelType w:val="hybridMultilevel"/>
    <w:tmpl w:val="7E8EA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E5921"/>
    <w:multiLevelType w:val="hybridMultilevel"/>
    <w:tmpl w:val="F092BC20"/>
    <w:lvl w:ilvl="0" w:tplc="B5CE468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F4428FE"/>
    <w:multiLevelType w:val="hybridMultilevel"/>
    <w:tmpl w:val="51AEF122"/>
    <w:lvl w:ilvl="0" w:tplc="590A58E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4F81B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2"/>
  </w:num>
  <w:num w:numId="5">
    <w:abstractNumId w:val="10"/>
  </w:num>
  <w:num w:numId="6">
    <w:abstractNumId w:val="13"/>
  </w:num>
  <w:num w:numId="7">
    <w:abstractNumId w:val="11"/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8"/>
  </w:num>
  <w:num w:numId="13">
    <w:abstractNumId w:val="6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B9B"/>
    <w:rsid w:val="000412FE"/>
    <w:rsid w:val="00067666"/>
    <w:rsid w:val="00072215"/>
    <w:rsid w:val="000A3B34"/>
    <w:rsid w:val="000C60A4"/>
    <w:rsid w:val="000F255A"/>
    <w:rsid w:val="001138D4"/>
    <w:rsid w:val="001331B1"/>
    <w:rsid w:val="00141992"/>
    <w:rsid w:val="00156B88"/>
    <w:rsid w:val="00171D85"/>
    <w:rsid w:val="00185AAF"/>
    <w:rsid w:val="001B4F78"/>
    <w:rsid w:val="001C1311"/>
    <w:rsid w:val="001D102C"/>
    <w:rsid w:val="00221A61"/>
    <w:rsid w:val="00236E5F"/>
    <w:rsid w:val="00252308"/>
    <w:rsid w:val="00256D6C"/>
    <w:rsid w:val="00290151"/>
    <w:rsid w:val="00292E2D"/>
    <w:rsid w:val="002D62BC"/>
    <w:rsid w:val="003021D8"/>
    <w:rsid w:val="003256A6"/>
    <w:rsid w:val="003551B5"/>
    <w:rsid w:val="003A168B"/>
    <w:rsid w:val="003A3E4A"/>
    <w:rsid w:val="003B0232"/>
    <w:rsid w:val="003C423D"/>
    <w:rsid w:val="003C6908"/>
    <w:rsid w:val="003D0AD1"/>
    <w:rsid w:val="003D53E7"/>
    <w:rsid w:val="003E00F3"/>
    <w:rsid w:val="003E5061"/>
    <w:rsid w:val="003F67F1"/>
    <w:rsid w:val="00417A8F"/>
    <w:rsid w:val="005144A4"/>
    <w:rsid w:val="00562476"/>
    <w:rsid w:val="0056308D"/>
    <w:rsid w:val="00576071"/>
    <w:rsid w:val="005A5411"/>
    <w:rsid w:val="005A5DF1"/>
    <w:rsid w:val="005F2C4E"/>
    <w:rsid w:val="006115B7"/>
    <w:rsid w:val="00620E7D"/>
    <w:rsid w:val="00646C9F"/>
    <w:rsid w:val="00653F4A"/>
    <w:rsid w:val="00667066"/>
    <w:rsid w:val="006751DF"/>
    <w:rsid w:val="006937EE"/>
    <w:rsid w:val="0070517B"/>
    <w:rsid w:val="0072362C"/>
    <w:rsid w:val="00727844"/>
    <w:rsid w:val="007558F0"/>
    <w:rsid w:val="00766EEB"/>
    <w:rsid w:val="00767F51"/>
    <w:rsid w:val="00780425"/>
    <w:rsid w:val="007B01B4"/>
    <w:rsid w:val="00837DE2"/>
    <w:rsid w:val="0084019E"/>
    <w:rsid w:val="00841A16"/>
    <w:rsid w:val="00877FA7"/>
    <w:rsid w:val="008A1432"/>
    <w:rsid w:val="008B391E"/>
    <w:rsid w:val="008B53E8"/>
    <w:rsid w:val="008C77D0"/>
    <w:rsid w:val="008D1E4C"/>
    <w:rsid w:val="008E28F0"/>
    <w:rsid w:val="008F0063"/>
    <w:rsid w:val="008F2EB6"/>
    <w:rsid w:val="008F4273"/>
    <w:rsid w:val="00990BF0"/>
    <w:rsid w:val="00997B1E"/>
    <w:rsid w:val="009A51FD"/>
    <w:rsid w:val="009D2E29"/>
    <w:rsid w:val="009D6E37"/>
    <w:rsid w:val="009E42F6"/>
    <w:rsid w:val="00A20C5A"/>
    <w:rsid w:val="00A33791"/>
    <w:rsid w:val="00A74DA5"/>
    <w:rsid w:val="00A77E88"/>
    <w:rsid w:val="00A82EDE"/>
    <w:rsid w:val="00A911A1"/>
    <w:rsid w:val="00A925F1"/>
    <w:rsid w:val="00A9281A"/>
    <w:rsid w:val="00A967C4"/>
    <w:rsid w:val="00AA47DC"/>
    <w:rsid w:val="00AA501B"/>
    <w:rsid w:val="00AE2203"/>
    <w:rsid w:val="00B1000A"/>
    <w:rsid w:val="00B1144A"/>
    <w:rsid w:val="00B538E8"/>
    <w:rsid w:val="00B53F9E"/>
    <w:rsid w:val="00B64DA9"/>
    <w:rsid w:val="00B7584C"/>
    <w:rsid w:val="00BA78EF"/>
    <w:rsid w:val="00C22A37"/>
    <w:rsid w:val="00C551E5"/>
    <w:rsid w:val="00C65311"/>
    <w:rsid w:val="00C72BB2"/>
    <w:rsid w:val="00C80410"/>
    <w:rsid w:val="00CA25F9"/>
    <w:rsid w:val="00CB4F54"/>
    <w:rsid w:val="00CC5C2E"/>
    <w:rsid w:val="00CD2753"/>
    <w:rsid w:val="00CD5832"/>
    <w:rsid w:val="00CF38CC"/>
    <w:rsid w:val="00D3102A"/>
    <w:rsid w:val="00D316FC"/>
    <w:rsid w:val="00D3773B"/>
    <w:rsid w:val="00D65E56"/>
    <w:rsid w:val="00D760C5"/>
    <w:rsid w:val="00D9026E"/>
    <w:rsid w:val="00DA4AB4"/>
    <w:rsid w:val="00DB150F"/>
    <w:rsid w:val="00DC1824"/>
    <w:rsid w:val="00DC504A"/>
    <w:rsid w:val="00E066D9"/>
    <w:rsid w:val="00E11C88"/>
    <w:rsid w:val="00E12B9B"/>
    <w:rsid w:val="00E30CAE"/>
    <w:rsid w:val="00E40F5B"/>
    <w:rsid w:val="00E639FD"/>
    <w:rsid w:val="00EA0F98"/>
    <w:rsid w:val="00EC1D3C"/>
    <w:rsid w:val="00ED3A39"/>
    <w:rsid w:val="00F00038"/>
    <w:rsid w:val="00F205C9"/>
    <w:rsid w:val="00F40590"/>
    <w:rsid w:val="00FB0E52"/>
    <w:rsid w:val="00FD2641"/>
    <w:rsid w:val="00FD56D2"/>
    <w:rsid w:val="00FE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5:docId w15:val="{FE3A2D36-5A0D-41DE-88A9-6438CB03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B9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B64D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760C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760C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56B8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64DA9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link w:val="Nagwek2"/>
    <w:uiPriority w:val="99"/>
    <w:locked/>
    <w:rsid w:val="00D760C5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link w:val="Nagwek3"/>
    <w:uiPriority w:val="99"/>
    <w:locked/>
    <w:rsid w:val="00D760C5"/>
    <w:rPr>
      <w:rFonts w:ascii="Cambria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9"/>
    <w:locked/>
    <w:rsid w:val="00156B88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12B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12B9B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3D53E7"/>
    <w:pPr>
      <w:ind w:left="720"/>
      <w:contextualSpacing/>
    </w:pPr>
  </w:style>
  <w:style w:type="paragraph" w:styleId="Bezodstpw">
    <w:name w:val="No Spacing"/>
    <w:uiPriority w:val="99"/>
    <w:qFormat/>
    <w:rsid w:val="003D53E7"/>
    <w:rPr>
      <w:rFonts w:ascii="Times New Roman" w:eastAsia="Times New Roman" w:hAnsi="Times New Roman"/>
      <w:sz w:val="24"/>
      <w:szCs w:val="24"/>
    </w:rPr>
  </w:style>
  <w:style w:type="character" w:styleId="Tekstzastpczy">
    <w:name w:val="Placeholder Text"/>
    <w:uiPriority w:val="99"/>
    <w:semiHidden/>
    <w:rsid w:val="008F0063"/>
    <w:rPr>
      <w:rFonts w:cs="Times New Roman"/>
      <w:color w:val="80808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8B391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">
    <w:name w:val="Cytat intensywny Znak"/>
    <w:link w:val="Cytatintensywny"/>
    <w:uiPriority w:val="99"/>
    <w:locked/>
    <w:rsid w:val="008B391E"/>
    <w:rPr>
      <w:rFonts w:cs="Times New Roman"/>
      <w:b/>
      <w:bCs/>
      <w:i/>
      <w:iCs/>
      <w:color w:val="4F81BD"/>
    </w:rPr>
  </w:style>
  <w:style w:type="character" w:styleId="Hipercze">
    <w:name w:val="Hyperlink"/>
    <w:uiPriority w:val="99"/>
    <w:rsid w:val="008B391E"/>
    <w:rPr>
      <w:rFonts w:cs="Times New Roman"/>
      <w:color w:val="0000FF"/>
      <w:u w:val="single"/>
    </w:rPr>
  </w:style>
  <w:style w:type="character" w:styleId="Wyrnienieintensywne">
    <w:name w:val="Intense Emphasis"/>
    <w:uiPriority w:val="99"/>
    <w:qFormat/>
    <w:rsid w:val="00B64DA9"/>
    <w:rPr>
      <w:rFonts w:cs="Times New Roman"/>
      <w:b/>
      <w:bCs/>
      <w:i/>
      <w:iCs/>
      <w:color w:val="4F81BD"/>
    </w:rPr>
  </w:style>
  <w:style w:type="character" w:styleId="Pogrubienie">
    <w:name w:val="Strong"/>
    <w:uiPriority w:val="99"/>
    <w:qFormat/>
    <w:rsid w:val="00B64DA9"/>
    <w:rPr>
      <w:rFonts w:cs="Times New Roman"/>
      <w:b/>
      <w:bCs/>
    </w:rPr>
  </w:style>
  <w:style w:type="paragraph" w:styleId="Cytat">
    <w:name w:val="Quote"/>
    <w:basedOn w:val="Normalny"/>
    <w:next w:val="Normalny"/>
    <w:link w:val="CytatZnak"/>
    <w:uiPriority w:val="99"/>
    <w:qFormat/>
    <w:rsid w:val="00B64DA9"/>
    <w:rPr>
      <w:i/>
      <w:iCs/>
      <w:color w:val="000000"/>
    </w:rPr>
  </w:style>
  <w:style w:type="character" w:customStyle="1" w:styleId="CytatZnak">
    <w:name w:val="Cytat Znak"/>
    <w:link w:val="Cytat"/>
    <w:uiPriority w:val="99"/>
    <w:locked/>
    <w:rsid w:val="00B64DA9"/>
    <w:rPr>
      <w:rFonts w:ascii="Times New Roman" w:hAnsi="Times New Roman" w:cs="Times New Roman"/>
      <w:i/>
      <w:iCs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760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760C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60C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760C5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D76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99"/>
    <w:qFormat/>
    <w:rsid w:val="00DC1824"/>
    <w:rPr>
      <w:rFonts w:cs="Times New Roman"/>
      <w:i/>
      <w:iCs/>
    </w:rPr>
  </w:style>
  <w:style w:type="character" w:styleId="Wyrnieniedelikatne">
    <w:name w:val="Subtle Emphasis"/>
    <w:uiPriority w:val="99"/>
    <w:qFormat/>
    <w:rsid w:val="00DC1824"/>
    <w:rPr>
      <w:rFonts w:cs="Times New Roman"/>
      <w:i/>
      <w:iCs/>
      <w:color w:val="808080"/>
    </w:rPr>
  </w:style>
  <w:style w:type="character" w:customStyle="1" w:styleId="hls">
    <w:name w:val="hls"/>
    <w:uiPriority w:val="99"/>
    <w:rsid w:val="000C60A4"/>
    <w:rPr>
      <w:rFonts w:cs="Times New Roman"/>
    </w:rPr>
  </w:style>
  <w:style w:type="character" w:styleId="UyteHipercze">
    <w:name w:val="FollowedHyperlink"/>
    <w:uiPriority w:val="99"/>
    <w:semiHidden/>
    <w:rsid w:val="002D62BC"/>
    <w:rPr>
      <w:rFonts w:cs="Times New Roman"/>
      <w:color w:val="800080"/>
      <w:u w:val="single"/>
    </w:rPr>
  </w:style>
  <w:style w:type="character" w:styleId="Numerstrony">
    <w:name w:val="page number"/>
    <w:uiPriority w:val="99"/>
    <w:rsid w:val="008D1E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58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58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hyperlink" Target="http://static1.tme.eu/katalog_pics/f/f/1/ff194ddfdb1289e4b4fd860a50f21242/ts20_10.jpg" TargetMode="External"/><Relationship Id="rId26" Type="http://schemas.openxmlformats.org/officeDocument/2006/relationships/hyperlink" Target="http://static4.tme.eu/katalog_pics/8/3/f/83fbac665cd69b0ec1eece3ab71f7a1b/ce%206800_25p.jpg" TargetMode="External"/><Relationship Id="rId39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image" Target="media/image15.jpeg"/><Relationship Id="rId42" Type="http://schemas.openxmlformats.org/officeDocument/2006/relationships/image" Target="media/image22.jpeg"/><Relationship Id="rId47" Type="http://schemas.openxmlformats.org/officeDocument/2006/relationships/image" Target="media/image27.jpeg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hyperlink" Target="http://static4.tme.eu/katalog_pics/0/3/0/030afca0e5d002f35058ac5e14a6356b/cp-z-40_j.jpg" TargetMode="External"/><Relationship Id="rId38" Type="http://schemas.openxmlformats.org/officeDocument/2006/relationships/image" Target="media/image18.jpeg"/><Relationship Id="rId46" Type="http://schemas.openxmlformats.org/officeDocument/2006/relationships/image" Target="media/image26.jpeg"/><Relationship Id="rId2" Type="http://schemas.openxmlformats.org/officeDocument/2006/relationships/styles" Target="styles.xml"/><Relationship Id="rId16" Type="http://schemas.openxmlformats.org/officeDocument/2006/relationships/hyperlink" Target="http://static3.tme.eu/katalog_pics/c/f/c/cfc4feec95274d5451c14d1d13122fc8/zkt%200.08a.jpg" TargetMode="External"/><Relationship Id="rId20" Type="http://schemas.openxmlformats.org/officeDocument/2006/relationships/hyperlink" Target="http://static2.tme.eu/katalog_pics/d/2/f/d2f3947f3d7163996f58e302843978ba/db151.jpg" TargetMode="External"/><Relationship Id="rId29" Type="http://schemas.openxmlformats.org/officeDocument/2006/relationships/image" Target="media/image12.jpeg"/><Relationship Id="rId41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://static2.tme.eu/katalog_pics/4/d/5/4d58a79a5b0f85e88cfec3e074bc6350/pc16bu-470k-lin.jpg" TargetMode="External"/><Relationship Id="rId32" Type="http://schemas.openxmlformats.org/officeDocument/2006/relationships/image" Target="media/image14.jpeg"/><Relationship Id="rId37" Type="http://schemas.openxmlformats.org/officeDocument/2006/relationships/image" Target="media/image17.jpeg"/><Relationship Id="rId40" Type="http://schemas.openxmlformats.org/officeDocument/2006/relationships/image" Target="media/image20.jpeg"/><Relationship Id="rId45" Type="http://schemas.openxmlformats.org/officeDocument/2006/relationships/image" Target="media/image25.jpe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jpeg"/><Relationship Id="rId28" Type="http://schemas.openxmlformats.org/officeDocument/2006/relationships/hyperlink" Target="http://static1.tme.eu/katalog_pics/1/2/e/12e1eaa4a0b0a9846218ae3b4abc2291/cc%2047n.jpg" TargetMode="External"/><Relationship Id="rId36" Type="http://schemas.openxmlformats.org/officeDocument/2006/relationships/image" Target="media/image16.jpeg"/><Relationship Id="rId49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4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hyperlink" Target="http://static3.tme.eu/katalog_pics/7/3/1/731f676f81aa76b79e9162aa033d7c7d/lt3080etpbf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static2.tme.eu/katalog_pics/1/8/2/182685f94eeb86e7c9b431f608c6b3f9/tap106k020scs.jpg" TargetMode="External"/><Relationship Id="rId35" Type="http://schemas.openxmlformats.org/officeDocument/2006/relationships/hyperlink" Target="http://static3.tme.eu/katalog_pics/c/5/2/c523eb31fd3af6a57e21e3e3d5f5fe2b/re310-s1.jpg" TargetMode="External"/><Relationship Id="rId43" Type="http://schemas.openxmlformats.org/officeDocument/2006/relationships/image" Target="media/image23.jpeg"/><Relationship Id="rId48" Type="http://schemas.openxmlformats.org/officeDocument/2006/relationships/footer" Target="footer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1346</Words>
  <Characters>8081</Characters>
  <Application>Microsoft Office Word</Application>
  <DocSecurity>0</DocSecurity>
  <Lines>67</Lines>
  <Paragraphs>18</Paragraphs>
  <ScaleCrop>false</ScaleCrop>
  <Company/>
  <LinksUpToDate>false</LinksUpToDate>
  <CharactersWithSpaces>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Uniwersytet Pedagogiczny</dc:title>
  <dc:subject/>
  <dc:creator>Rafał Haliński</dc:creator>
  <cp:keywords/>
  <dc:description/>
  <cp:lastModifiedBy>Konto Microsoft</cp:lastModifiedBy>
  <cp:revision>25</cp:revision>
  <dcterms:created xsi:type="dcterms:W3CDTF">2016-03-18T13:54:00Z</dcterms:created>
  <dcterms:modified xsi:type="dcterms:W3CDTF">2024-12-10T18:40:00Z</dcterms:modified>
</cp:coreProperties>
</file>